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8511BFF" w14:textId="77777777" w:rsidR="0018347B" w:rsidRDefault="007848F0" w:rsidP="00814A78">
      <w:pPr>
        <w:spacing w:line="240" w:lineRule="auto"/>
        <w:jc w:val="both"/>
        <w:rPr>
          <w:rFonts w:asciiTheme="majorHAnsi" w:hAnsiTheme="majorHAnsi"/>
        </w:rPr>
      </w:pPr>
      <w:r w:rsidRPr="001E0406">
        <w:rPr>
          <w:rFonts w:asciiTheme="majorHAnsi" w:hAnsiTheme="majorHAnsi"/>
        </w:rPr>
        <w:t xml:space="preserve">      </w:t>
      </w:r>
    </w:p>
    <w:p w14:paraId="6AABF414" w14:textId="77777777" w:rsidR="0018347B" w:rsidRDefault="0018347B" w:rsidP="00814A78">
      <w:pPr>
        <w:spacing w:line="240" w:lineRule="auto"/>
        <w:jc w:val="both"/>
        <w:rPr>
          <w:rFonts w:asciiTheme="majorHAnsi" w:hAnsiTheme="majorHAnsi"/>
        </w:rPr>
      </w:pPr>
    </w:p>
    <w:p w14:paraId="61BF996D" w14:textId="403CCA65" w:rsidR="00776B12" w:rsidRPr="005875D2" w:rsidRDefault="00582E9B" w:rsidP="003A1F98">
      <w:pPr>
        <w:spacing w:line="240" w:lineRule="auto"/>
        <w:rPr>
          <w:rFonts w:asciiTheme="majorHAnsi" w:hAnsiTheme="majorHAnsi"/>
        </w:rPr>
      </w:pPr>
      <w:r w:rsidRPr="007848F0">
        <w:rPr>
          <w:rFonts w:asciiTheme="majorHAnsi" w:hAnsiTheme="majorHAnsi"/>
          <w:noProof/>
        </w:rPr>
        <w:drawing>
          <wp:anchor distT="0" distB="0" distL="114300" distR="114300" simplePos="0" relativeHeight="251659264" behindDoc="0" locked="0" layoutInCell="1" allowOverlap="1" wp14:anchorId="087FCD30" wp14:editId="635A4C38">
            <wp:simplePos x="0" y="0"/>
            <wp:positionH relativeFrom="margin">
              <wp:align>right</wp:align>
            </wp:positionH>
            <wp:positionV relativeFrom="paragraph">
              <wp:posOffset>151339</wp:posOffset>
            </wp:positionV>
            <wp:extent cx="1664208" cy="429768"/>
            <wp:effectExtent l="0" t="0" r="0" b="8890"/>
            <wp:wrapNone/>
            <wp:docPr id="10" name="Рисунок 1" descr="Подпись электр_gree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Подпись электр_green.png"/>
                    <pic:cNvPicPr>
                      <a:picLocks noChangeAspect="1" noChangeArrowheads="1"/>
                    </pic:cNvPicPr>
                  </pic:nvPicPr>
                  <pic:blipFill>
                    <a:blip r:embed="rId8" r:link="rId9" cstate="print">
                      <a:extLst>
                        <a:ext uri="{28A0092B-C50C-407E-A947-70E740481C1C}">
                          <a14:useLocalDpi xmlns:a14="http://schemas.microsoft.com/office/drawing/2010/main" val="0"/>
                        </a:ext>
                      </a:extLst>
                    </a:blip>
                    <a:srcRect/>
                    <a:stretch>
                      <a:fillRect/>
                    </a:stretch>
                  </pic:blipFill>
                  <pic:spPr bwMode="auto">
                    <a:xfrm>
                      <a:off x="0" y="0"/>
                      <a:ext cx="1664208" cy="42976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Pr="007848F0">
        <w:rPr>
          <w:rFonts w:asciiTheme="majorHAnsi" w:hAnsiTheme="majorHAnsi"/>
          <w:noProof/>
        </w:rPr>
        <w:drawing>
          <wp:anchor distT="0" distB="0" distL="114300" distR="114300" simplePos="0" relativeHeight="251658240" behindDoc="0" locked="0" layoutInCell="1" allowOverlap="1" wp14:anchorId="73BF615E" wp14:editId="772D5829">
            <wp:simplePos x="0" y="0"/>
            <wp:positionH relativeFrom="margin">
              <wp:align>center</wp:align>
            </wp:positionH>
            <wp:positionV relativeFrom="paragraph">
              <wp:posOffset>161639</wp:posOffset>
            </wp:positionV>
            <wp:extent cx="1773936" cy="475488"/>
            <wp:effectExtent l="0" t="0" r="0" b="1270"/>
            <wp:wrapNone/>
            <wp:docPr id="1" name="Рисунок 1" descr="C:\Users\ainozemtseva.CARECECO.000\Desktop\ICARDA-NEW-LOGO-1.jpg"/>
            <wp:cNvGraphicFramePr/>
            <a:graphic xmlns:a="http://schemas.openxmlformats.org/drawingml/2006/main">
              <a:graphicData uri="http://schemas.openxmlformats.org/drawingml/2006/picture">
                <pic:pic xmlns:pic="http://schemas.openxmlformats.org/drawingml/2006/picture">
                  <pic:nvPicPr>
                    <pic:cNvPr id="2062" name="Picture 16" descr="C:\Users\ainozemtseva.CARECECO.000\Desktop\ICARDA-NEW-LOGO-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1773936" cy="475488"/>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848F0" w:rsidRPr="001E0406">
        <w:rPr>
          <w:rFonts w:asciiTheme="majorHAnsi" w:hAnsiTheme="majorHAnsi"/>
        </w:rPr>
        <w:t xml:space="preserve"> </w:t>
      </w:r>
      <w:r w:rsidR="003A1F98">
        <w:rPr>
          <w:noProof/>
        </w:rPr>
        <w:drawing>
          <wp:inline distT="0" distB="0" distL="0" distR="0" wp14:anchorId="0BC2E947" wp14:editId="64A6A286">
            <wp:extent cx="1674495" cy="783590"/>
            <wp:effectExtent l="0" t="0" r="1905" b="0"/>
            <wp:docPr id="6" name="Рисунок 1" descr="cOGqXbEEqBL5cQt_UWQEJAKxKW0Qj481IRImR9cqsqE?size_mode=3&amp;size=1280x960"/>
            <wp:cNvGraphicFramePr/>
            <a:graphic xmlns:a="http://schemas.openxmlformats.org/drawingml/2006/main">
              <a:graphicData uri="http://schemas.openxmlformats.org/drawingml/2006/picture">
                <pic:pic xmlns:pic="http://schemas.openxmlformats.org/drawingml/2006/picture">
                  <pic:nvPicPr>
                    <pic:cNvPr id="1" name="Рисунок 1" descr="cOGqXbEEqBL5cQt_UWQEJAKxKW0Qj481IRImR9cqsqE?size_mode=3&amp;size=1280x960"/>
                    <pic:cNvPicPr/>
                  </pic:nvPicPr>
                  <pic:blipFill>
                    <a:blip r:embed="rId11" cstate="print"/>
                    <a:srcRect/>
                    <a:stretch>
                      <a:fillRect/>
                    </a:stretch>
                  </pic:blipFill>
                  <pic:spPr bwMode="auto">
                    <a:xfrm>
                      <a:off x="0" y="0"/>
                      <a:ext cx="1674495" cy="783590"/>
                    </a:xfrm>
                    <a:prstGeom prst="rect">
                      <a:avLst/>
                    </a:prstGeom>
                    <a:noFill/>
                    <a:ln w="9525">
                      <a:noFill/>
                      <a:miter lim="800000"/>
                      <a:headEnd/>
                      <a:tailEnd/>
                    </a:ln>
                  </pic:spPr>
                </pic:pic>
              </a:graphicData>
            </a:graphic>
          </wp:inline>
        </w:drawing>
      </w:r>
      <w:r w:rsidR="007848F0" w:rsidRPr="001E0406">
        <w:rPr>
          <w:rFonts w:asciiTheme="majorHAnsi" w:hAnsiTheme="majorHAnsi"/>
        </w:rPr>
        <w:t xml:space="preserve">                      </w:t>
      </w:r>
    </w:p>
    <w:p w14:paraId="0E6DD599" w14:textId="77777777" w:rsidR="007848F0" w:rsidRPr="001E0406" w:rsidRDefault="007848F0" w:rsidP="00814A78">
      <w:pPr>
        <w:spacing w:line="240" w:lineRule="auto"/>
        <w:jc w:val="both"/>
        <w:rPr>
          <w:rFonts w:asciiTheme="majorHAnsi" w:hAnsiTheme="majorHAnsi"/>
          <w:b/>
          <w:sz w:val="36"/>
        </w:rPr>
      </w:pPr>
    </w:p>
    <w:p w14:paraId="7B5D5038" w14:textId="77777777" w:rsidR="00664617" w:rsidRPr="00EE575D" w:rsidRDefault="00664617" w:rsidP="00814A78">
      <w:pPr>
        <w:spacing w:after="0" w:line="240" w:lineRule="auto"/>
        <w:jc w:val="both"/>
        <w:rPr>
          <w:rFonts w:asciiTheme="majorHAnsi" w:hAnsiTheme="majorHAnsi"/>
          <w:bCs/>
          <w:sz w:val="52"/>
        </w:rPr>
      </w:pPr>
    </w:p>
    <w:p w14:paraId="45DB65A3" w14:textId="77777777" w:rsidR="00DC69BB" w:rsidRPr="00BC6A34" w:rsidRDefault="00DC69BB" w:rsidP="00B06A1E">
      <w:pPr>
        <w:spacing w:after="0" w:line="240" w:lineRule="auto"/>
        <w:jc w:val="center"/>
        <w:rPr>
          <w:rFonts w:asciiTheme="majorHAnsi" w:hAnsiTheme="majorHAnsi"/>
          <w:bCs/>
          <w:sz w:val="48"/>
        </w:rPr>
      </w:pPr>
      <w:r w:rsidRPr="00BC6A34">
        <w:rPr>
          <w:rFonts w:asciiTheme="majorHAnsi" w:hAnsiTheme="majorHAnsi"/>
          <w:bCs/>
          <w:sz w:val="48"/>
        </w:rPr>
        <w:t>Valuation of Ecosystem Services for Improving Agricultural Water Management in Kazakhstan</w:t>
      </w:r>
    </w:p>
    <w:p w14:paraId="0CD6EA45" w14:textId="77777777" w:rsidR="00DC69BB" w:rsidRPr="0018347B" w:rsidRDefault="00DC69BB" w:rsidP="00814A78">
      <w:pPr>
        <w:spacing w:after="0" w:line="240" w:lineRule="auto"/>
        <w:jc w:val="both"/>
        <w:rPr>
          <w:rFonts w:asciiTheme="majorHAnsi" w:hAnsiTheme="majorHAnsi"/>
          <w:bCs/>
          <w:sz w:val="52"/>
        </w:rPr>
      </w:pPr>
    </w:p>
    <w:p w14:paraId="2BE61A8E" w14:textId="77777777" w:rsidR="00DC69BB" w:rsidRPr="00DC69BB" w:rsidRDefault="00DC69BB" w:rsidP="00B06A1E">
      <w:pPr>
        <w:pStyle w:val="NoSpacing"/>
        <w:jc w:val="center"/>
        <w:rPr>
          <w:smallCaps/>
          <w:color w:val="44546A"/>
          <w:sz w:val="36"/>
          <w:szCs w:val="36"/>
          <w:lang w:val="en-US"/>
        </w:rPr>
      </w:pPr>
      <w:r>
        <w:rPr>
          <w:smallCaps/>
          <w:sz w:val="36"/>
          <w:szCs w:val="36"/>
          <w:lang w:val="en-US"/>
        </w:rPr>
        <w:t>project report</w:t>
      </w:r>
    </w:p>
    <w:p w14:paraId="359589FC" w14:textId="77777777" w:rsidR="00DC69BB" w:rsidRPr="00BC6A34" w:rsidRDefault="00DC69BB" w:rsidP="00814A78">
      <w:pPr>
        <w:spacing w:after="0" w:line="240" w:lineRule="auto"/>
        <w:jc w:val="both"/>
        <w:rPr>
          <w:rFonts w:asciiTheme="majorHAnsi" w:hAnsiTheme="majorHAnsi"/>
          <w:sz w:val="4"/>
        </w:rPr>
      </w:pPr>
    </w:p>
    <w:p w14:paraId="2EC7A83C" w14:textId="3CB7D536" w:rsidR="00DC69BB" w:rsidRPr="00BC6A34" w:rsidRDefault="00BC6A34" w:rsidP="00814A78">
      <w:pPr>
        <w:spacing w:line="240" w:lineRule="auto"/>
        <w:jc w:val="both"/>
        <w:rPr>
          <w:rFonts w:asciiTheme="majorHAnsi" w:hAnsiTheme="majorHAnsi"/>
          <w:b/>
          <w:sz w:val="36"/>
          <w:lang w:val="x-none"/>
        </w:rPr>
      </w:pPr>
      <w:r w:rsidRPr="00BC6A34">
        <w:rPr>
          <w:rFonts w:ascii="Times New Roman" w:eastAsia="Times New Roman" w:hAnsi="Times New Roman" w:cs="Times New Roman"/>
          <w:snapToGrid w:val="0"/>
          <w:color w:val="000000"/>
          <w:w w:val="0"/>
          <w:sz w:val="0"/>
          <w:szCs w:val="0"/>
          <w:u w:color="000000"/>
          <w:bdr w:val="none" w:sz="0" w:space="0" w:color="000000"/>
          <w:shd w:val="clear" w:color="000000" w:fill="000000"/>
          <w:lang w:val="x-none" w:eastAsia="x-none" w:bidi="x-none"/>
        </w:rPr>
        <w:t xml:space="preserve"> </w:t>
      </w:r>
    </w:p>
    <w:p w14:paraId="3C8DCB2E" w14:textId="3F9BE14D" w:rsidR="00DC69BB" w:rsidRPr="00DC69BB" w:rsidRDefault="00BC6A34" w:rsidP="00814A78">
      <w:pPr>
        <w:spacing w:line="240" w:lineRule="auto"/>
        <w:jc w:val="both"/>
        <w:rPr>
          <w:rFonts w:asciiTheme="majorHAnsi" w:hAnsiTheme="majorHAnsi"/>
          <w:b/>
          <w:sz w:val="36"/>
        </w:rPr>
      </w:pPr>
      <w:r>
        <w:rPr>
          <w:rFonts w:asciiTheme="majorHAnsi" w:hAnsiTheme="majorHAnsi"/>
          <w:b/>
          <w:sz w:val="36"/>
          <w:lang w:val="ru-RU"/>
        </w:rPr>
        <w:t xml:space="preserve">                 </w:t>
      </w:r>
      <w:r w:rsidRPr="00BC6A34">
        <w:rPr>
          <w:rFonts w:asciiTheme="majorHAnsi" w:hAnsiTheme="majorHAnsi"/>
          <w:b/>
          <w:noProof/>
          <w:sz w:val="36"/>
        </w:rPr>
        <w:drawing>
          <wp:inline distT="0" distB="0" distL="0" distR="0" wp14:anchorId="5DBB2713" wp14:editId="3ACF0438">
            <wp:extent cx="4083648" cy="2909454"/>
            <wp:effectExtent l="0" t="0" r="0" b="5715"/>
            <wp:docPr id="8" name="Рисунок 8" descr="C:\Users\Балжан\Desktop\FotorCreat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Балжан\Desktop\FotorCreated.jp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104710" cy="2924460"/>
                    </a:xfrm>
                    <a:prstGeom prst="rect">
                      <a:avLst/>
                    </a:prstGeom>
                    <a:noFill/>
                    <a:ln>
                      <a:noFill/>
                    </a:ln>
                  </pic:spPr>
                </pic:pic>
              </a:graphicData>
            </a:graphic>
          </wp:inline>
        </w:drawing>
      </w:r>
    </w:p>
    <w:p w14:paraId="4EA16A6E" w14:textId="5A1F12B9" w:rsidR="00DC69BB" w:rsidRPr="00BC6A34" w:rsidRDefault="00DC69BB" w:rsidP="00664617">
      <w:pPr>
        <w:spacing w:line="240" w:lineRule="auto"/>
        <w:jc w:val="center"/>
        <w:rPr>
          <w:rFonts w:ascii="Times New Roman" w:eastAsia="Times New Roman" w:hAnsi="Times New Roman" w:cs="Times New Roman"/>
          <w:smallCaps/>
          <w:sz w:val="24"/>
          <w:szCs w:val="36"/>
          <w:lang w:eastAsia="ru-RU"/>
        </w:rPr>
      </w:pPr>
      <w:r w:rsidRPr="00BC6A34">
        <w:rPr>
          <w:rFonts w:ascii="Times New Roman" w:eastAsia="Times New Roman" w:hAnsi="Times New Roman" w:cs="Times New Roman"/>
          <w:smallCaps/>
          <w:sz w:val="24"/>
          <w:szCs w:val="36"/>
          <w:lang w:eastAsia="ru-RU"/>
        </w:rPr>
        <w:t>Almaty</w:t>
      </w:r>
    </w:p>
    <w:p w14:paraId="217CCC0A" w14:textId="77777777" w:rsidR="00DC69BB" w:rsidRPr="00BC6A34" w:rsidRDefault="00DC69BB" w:rsidP="00664617">
      <w:pPr>
        <w:spacing w:line="240" w:lineRule="auto"/>
        <w:jc w:val="center"/>
        <w:rPr>
          <w:rFonts w:ascii="Times New Roman" w:eastAsia="Times New Roman" w:hAnsi="Times New Roman" w:cs="Times New Roman"/>
          <w:smallCaps/>
          <w:sz w:val="24"/>
          <w:szCs w:val="36"/>
          <w:lang w:eastAsia="ru-RU"/>
        </w:rPr>
      </w:pPr>
      <w:r w:rsidRPr="00BC6A34">
        <w:rPr>
          <w:rFonts w:ascii="Times New Roman" w:eastAsia="Times New Roman" w:hAnsi="Times New Roman" w:cs="Times New Roman"/>
          <w:smallCaps/>
          <w:sz w:val="24"/>
          <w:szCs w:val="36"/>
          <w:lang w:eastAsia="ru-RU"/>
        </w:rPr>
        <w:t>December 2016</w:t>
      </w:r>
    </w:p>
    <w:p w14:paraId="2DF06500" w14:textId="6C0F9E74" w:rsidR="00DC69BB" w:rsidRDefault="00EC48AE" w:rsidP="00814A78">
      <w:pPr>
        <w:spacing w:line="240" w:lineRule="auto"/>
        <w:jc w:val="both"/>
        <w:rPr>
          <w:rFonts w:asciiTheme="majorHAnsi" w:hAnsiTheme="majorHAnsi"/>
          <w:b/>
          <w:sz w:val="36"/>
        </w:rPr>
      </w:pPr>
      <w:r>
        <w:rPr>
          <w:rFonts w:asciiTheme="majorHAnsi" w:hAnsiTheme="majorHAnsi"/>
          <w:b/>
          <w:sz w:val="36"/>
        </w:rPr>
        <w:lastRenderedPageBreak/>
        <w:t xml:space="preserve">Table of </w:t>
      </w:r>
      <w:r w:rsidR="0018347B">
        <w:rPr>
          <w:rFonts w:asciiTheme="majorHAnsi" w:hAnsiTheme="majorHAnsi"/>
          <w:b/>
          <w:sz w:val="36"/>
        </w:rPr>
        <w:t>Content</w:t>
      </w:r>
    </w:p>
    <w:p w14:paraId="7A5F6AC4" w14:textId="77777777" w:rsidR="00554B32" w:rsidRPr="00DC69BB" w:rsidRDefault="00554B32" w:rsidP="00814A78">
      <w:pPr>
        <w:spacing w:line="240" w:lineRule="auto"/>
        <w:jc w:val="both"/>
        <w:rPr>
          <w:rFonts w:asciiTheme="majorHAnsi" w:hAnsiTheme="majorHAnsi"/>
          <w:b/>
          <w:sz w:val="36"/>
        </w:rPr>
      </w:pPr>
      <w:bookmarkStart w:id="0" w:name="_GoBack"/>
      <w:bookmarkEnd w:id="0"/>
    </w:p>
    <w:p w14:paraId="39CDAE23" w14:textId="77777777" w:rsidR="00EC48AE" w:rsidRDefault="002C4D61">
      <w:pPr>
        <w:pStyle w:val="TOC2"/>
        <w:rPr>
          <w:rFonts w:eastAsiaTheme="minorEastAsia"/>
          <w:noProof/>
        </w:rPr>
      </w:pPr>
      <w:r>
        <w:rPr>
          <w:rFonts w:asciiTheme="majorHAnsi" w:hAnsiTheme="majorHAnsi"/>
          <w:b/>
          <w:sz w:val="36"/>
        </w:rPr>
        <w:fldChar w:fldCharType="begin"/>
      </w:r>
      <w:r w:rsidR="0018347B">
        <w:rPr>
          <w:rFonts w:asciiTheme="majorHAnsi" w:hAnsiTheme="majorHAnsi"/>
          <w:b/>
          <w:sz w:val="36"/>
        </w:rPr>
        <w:instrText xml:space="preserve"> TOC \o "1-3" \h \z \u </w:instrText>
      </w:r>
      <w:r>
        <w:rPr>
          <w:rFonts w:asciiTheme="majorHAnsi" w:hAnsiTheme="majorHAnsi"/>
          <w:b/>
          <w:sz w:val="36"/>
        </w:rPr>
        <w:fldChar w:fldCharType="separate"/>
      </w:r>
      <w:hyperlink w:anchor="_Toc473274558" w:history="1">
        <w:r w:rsidR="00EC48AE" w:rsidRPr="005B32D2">
          <w:rPr>
            <w:rStyle w:val="Hyperlink"/>
            <w:noProof/>
          </w:rPr>
          <w:t>1.</w:t>
        </w:r>
        <w:r w:rsidR="00EC48AE">
          <w:rPr>
            <w:rFonts w:eastAsiaTheme="minorEastAsia"/>
            <w:noProof/>
          </w:rPr>
          <w:tab/>
        </w:r>
        <w:r w:rsidR="00EC48AE" w:rsidRPr="005B32D2">
          <w:rPr>
            <w:rStyle w:val="Hyperlink"/>
            <w:noProof/>
          </w:rPr>
          <w:t>Short project description</w:t>
        </w:r>
        <w:r w:rsidR="00EC48AE">
          <w:rPr>
            <w:noProof/>
            <w:webHidden/>
          </w:rPr>
          <w:tab/>
        </w:r>
        <w:r w:rsidR="00EC48AE">
          <w:rPr>
            <w:noProof/>
            <w:webHidden/>
          </w:rPr>
          <w:fldChar w:fldCharType="begin"/>
        </w:r>
        <w:r w:rsidR="00EC48AE">
          <w:rPr>
            <w:noProof/>
            <w:webHidden/>
          </w:rPr>
          <w:instrText xml:space="preserve"> PAGEREF _Toc473274558 \h </w:instrText>
        </w:r>
        <w:r w:rsidR="00EC48AE">
          <w:rPr>
            <w:noProof/>
            <w:webHidden/>
          </w:rPr>
        </w:r>
        <w:r w:rsidR="00EC48AE">
          <w:rPr>
            <w:noProof/>
            <w:webHidden/>
          </w:rPr>
          <w:fldChar w:fldCharType="separate"/>
        </w:r>
        <w:r w:rsidR="00EC48AE">
          <w:rPr>
            <w:noProof/>
            <w:webHidden/>
          </w:rPr>
          <w:t>3</w:t>
        </w:r>
        <w:r w:rsidR="00EC48AE">
          <w:rPr>
            <w:noProof/>
            <w:webHidden/>
          </w:rPr>
          <w:fldChar w:fldCharType="end"/>
        </w:r>
      </w:hyperlink>
    </w:p>
    <w:p w14:paraId="229E4FE8" w14:textId="77777777" w:rsidR="00EC48AE" w:rsidRDefault="00EC48AE">
      <w:pPr>
        <w:pStyle w:val="TOC2"/>
        <w:rPr>
          <w:rFonts w:eastAsiaTheme="minorEastAsia"/>
          <w:noProof/>
        </w:rPr>
      </w:pPr>
      <w:hyperlink w:anchor="_Toc473274559" w:history="1">
        <w:r w:rsidRPr="005B32D2">
          <w:rPr>
            <w:rStyle w:val="Hyperlink"/>
            <w:noProof/>
          </w:rPr>
          <w:t>2.</w:t>
        </w:r>
        <w:r>
          <w:rPr>
            <w:rFonts w:eastAsiaTheme="minorEastAsia"/>
            <w:noProof/>
          </w:rPr>
          <w:tab/>
        </w:r>
        <w:r w:rsidRPr="005B32D2">
          <w:rPr>
            <w:rStyle w:val="Hyperlink"/>
            <w:noProof/>
          </w:rPr>
          <w:t>Study area</w:t>
        </w:r>
        <w:r>
          <w:rPr>
            <w:noProof/>
            <w:webHidden/>
          </w:rPr>
          <w:tab/>
        </w:r>
        <w:r>
          <w:rPr>
            <w:noProof/>
            <w:webHidden/>
          </w:rPr>
          <w:fldChar w:fldCharType="begin"/>
        </w:r>
        <w:r>
          <w:rPr>
            <w:noProof/>
            <w:webHidden/>
          </w:rPr>
          <w:instrText xml:space="preserve"> PAGEREF _Toc473274559 \h </w:instrText>
        </w:r>
        <w:r>
          <w:rPr>
            <w:noProof/>
            <w:webHidden/>
          </w:rPr>
        </w:r>
        <w:r>
          <w:rPr>
            <w:noProof/>
            <w:webHidden/>
          </w:rPr>
          <w:fldChar w:fldCharType="separate"/>
        </w:r>
        <w:r>
          <w:rPr>
            <w:noProof/>
            <w:webHidden/>
          </w:rPr>
          <w:t>4</w:t>
        </w:r>
        <w:r>
          <w:rPr>
            <w:noProof/>
            <w:webHidden/>
          </w:rPr>
          <w:fldChar w:fldCharType="end"/>
        </w:r>
      </w:hyperlink>
    </w:p>
    <w:p w14:paraId="2E6C2CEE" w14:textId="77777777" w:rsidR="00EC48AE" w:rsidRDefault="00EC48AE">
      <w:pPr>
        <w:pStyle w:val="TOC2"/>
        <w:rPr>
          <w:rFonts w:eastAsiaTheme="minorEastAsia"/>
          <w:noProof/>
        </w:rPr>
      </w:pPr>
      <w:hyperlink w:anchor="_Toc473274560" w:history="1">
        <w:r w:rsidRPr="005B32D2">
          <w:rPr>
            <w:rStyle w:val="Hyperlink"/>
            <w:noProof/>
          </w:rPr>
          <w:t>3. Methodology</w:t>
        </w:r>
        <w:r>
          <w:rPr>
            <w:noProof/>
            <w:webHidden/>
          </w:rPr>
          <w:tab/>
        </w:r>
        <w:r>
          <w:rPr>
            <w:noProof/>
            <w:webHidden/>
          </w:rPr>
          <w:fldChar w:fldCharType="begin"/>
        </w:r>
        <w:r>
          <w:rPr>
            <w:noProof/>
            <w:webHidden/>
          </w:rPr>
          <w:instrText xml:space="preserve"> PAGEREF _Toc473274560 \h </w:instrText>
        </w:r>
        <w:r>
          <w:rPr>
            <w:noProof/>
            <w:webHidden/>
          </w:rPr>
        </w:r>
        <w:r>
          <w:rPr>
            <w:noProof/>
            <w:webHidden/>
          </w:rPr>
          <w:fldChar w:fldCharType="separate"/>
        </w:r>
        <w:r>
          <w:rPr>
            <w:noProof/>
            <w:webHidden/>
          </w:rPr>
          <w:t>5</w:t>
        </w:r>
        <w:r>
          <w:rPr>
            <w:noProof/>
            <w:webHidden/>
          </w:rPr>
          <w:fldChar w:fldCharType="end"/>
        </w:r>
      </w:hyperlink>
    </w:p>
    <w:p w14:paraId="07048267" w14:textId="77777777" w:rsidR="00EC48AE" w:rsidRDefault="00EC48AE">
      <w:pPr>
        <w:pStyle w:val="TOC2"/>
        <w:rPr>
          <w:rFonts w:eastAsiaTheme="minorEastAsia"/>
          <w:noProof/>
        </w:rPr>
      </w:pPr>
      <w:hyperlink w:anchor="_Toc473274561" w:history="1">
        <w:r w:rsidRPr="005B32D2">
          <w:rPr>
            <w:rStyle w:val="Hyperlink"/>
            <w:noProof/>
          </w:rPr>
          <w:t>4. Project activities</w:t>
        </w:r>
        <w:r>
          <w:rPr>
            <w:noProof/>
            <w:webHidden/>
          </w:rPr>
          <w:tab/>
        </w:r>
        <w:r>
          <w:rPr>
            <w:noProof/>
            <w:webHidden/>
          </w:rPr>
          <w:fldChar w:fldCharType="begin"/>
        </w:r>
        <w:r>
          <w:rPr>
            <w:noProof/>
            <w:webHidden/>
          </w:rPr>
          <w:instrText xml:space="preserve"> PAGEREF _Toc473274561 \h </w:instrText>
        </w:r>
        <w:r>
          <w:rPr>
            <w:noProof/>
            <w:webHidden/>
          </w:rPr>
        </w:r>
        <w:r>
          <w:rPr>
            <w:noProof/>
            <w:webHidden/>
          </w:rPr>
          <w:fldChar w:fldCharType="separate"/>
        </w:r>
        <w:r>
          <w:rPr>
            <w:noProof/>
            <w:webHidden/>
          </w:rPr>
          <w:t>5</w:t>
        </w:r>
        <w:r>
          <w:rPr>
            <w:noProof/>
            <w:webHidden/>
          </w:rPr>
          <w:fldChar w:fldCharType="end"/>
        </w:r>
      </w:hyperlink>
    </w:p>
    <w:p w14:paraId="530B5806" w14:textId="77777777" w:rsidR="00EC48AE" w:rsidRDefault="00EC48AE">
      <w:pPr>
        <w:pStyle w:val="TOC2"/>
        <w:rPr>
          <w:rFonts w:eastAsiaTheme="minorEastAsia"/>
          <w:noProof/>
        </w:rPr>
      </w:pPr>
      <w:hyperlink w:anchor="_Toc473274562" w:history="1">
        <w:r w:rsidRPr="005B32D2">
          <w:rPr>
            <w:rStyle w:val="Hyperlink"/>
            <w:noProof/>
          </w:rPr>
          <w:t>4.1 Focus Group Discussions with women and men in pilot villages</w:t>
        </w:r>
        <w:r>
          <w:rPr>
            <w:noProof/>
            <w:webHidden/>
          </w:rPr>
          <w:tab/>
        </w:r>
        <w:r>
          <w:rPr>
            <w:noProof/>
            <w:webHidden/>
          </w:rPr>
          <w:fldChar w:fldCharType="begin"/>
        </w:r>
        <w:r>
          <w:rPr>
            <w:noProof/>
            <w:webHidden/>
          </w:rPr>
          <w:instrText xml:space="preserve"> PAGEREF _Toc473274562 \h </w:instrText>
        </w:r>
        <w:r>
          <w:rPr>
            <w:noProof/>
            <w:webHidden/>
          </w:rPr>
        </w:r>
        <w:r>
          <w:rPr>
            <w:noProof/>
            <w:webHidden/>
          </w:rPr>
          <w:fldChar w:fldCharType="separate"/>
        </w:r>
        <w:r>
          <w:rPr>
            <w:noProof/>
            <w:webHidden/>
          </w:rPr>
          <w:t>5</w:t>
        </w:r>
        <w:r>
          <w:rPr>
            <w:noProof/>
            <w:webHidden/>
          </w:rPr>
          <w:fldChar w:fldCharType="end"/>
        </w:r>
      </w:hyperlink>
    </w:p>
    <w:p w14:paraId="753CB744" w14:textId="77777777" w:rsidR="00EC48AE" w:rsidRDefault="00EC48AE">
      <w:pPr>
        <w:pStyle w:val="TOC2"/>
        <w:rPr>
          <w:rFonts w:eastAsiaTheme="minorEastAsia"/>
          <w:noProof/>
        </w:rPr>
      </w:pPr>
      <w:hyperlink w:anchor="_Toc473274563" w:history="1">
        <w:r w:rsidRPr="005B32D2">
          <w:rPr>
            <w:rStyle w:val="Hyperlink"/>
            <w:noProof/>
          </w:rPr>
          <w:t>4.2 Updating and disseminating project results</w:t>
        </w:r>
        <w:r>
          <w:rPr>
            <w:noProof/>
            <w:webHidden/>
          </w:rPr>
          <w:tab/>
        </w:r>
        <w:r>
          <w:rPr>
            <w:noProof/>
            <w:webHidden/>
          </w:rPr>
          <w:fldChar w:fldCharType="begin"/>
        </w:r>
        <w:r>
          <w:rPr>
            <w:noProof/>
            <w:webHidden/>
          </w:rPr>
          <w:instrText xml:space="preserve"> PAGEREF _Toc473274563 \h </w:instrText>
        </w:r>
        <w:r>
          <w:rPr>
            <w:noProof/>
            <w:webHidden/>
          </w:rPr>
        </w:r>
        <w:r>
          <w:rPr>
            <w:noProof/>
            <w:webHidden/>
          </w:rPr>
          <w:fldChar w:fldCharType="separate"/>
        </w:r>
        <w:r>
          <w:rPr>
            <w:noProof/>
            <w:webHidden/>
          </w:rPr>
          <w:t>8</w:t>
        </w:r>
        <w:r>
          <w:rPr>
            <w:noProof/>
            <w:webHidden/>
          </w:rPr>
          <w:fldChar w:fldCharType="end"/>
        </w:r>
      </w:hyperlink>
    </w:p>
    <w:p w14:paraId="354FAAC8" w14:textId="77777777" w:rsidR="00EC48AE" w:rsidRDefault="00EC48AE">
      <w:pPr>
        <w:pStyle w:val="TOC2"/>
        <w:rPr>
          <w:rFonts w:eastAsiaTheme="minorEastAsia"/>
          <w:noProof/>
        </w:rPr>
      </w:pPr>
      <w:hyperlink w:anchor="_Toc473274564" w:history="1">
        <w:r w:rsidRPr="005B32D2">
          <w:rPr>
            <w:rStyle w:val="Hyperlink"/>
            <w:noProof/>
          </w:rPr>
          <w:t>5. Project findings and conclusions</w:t>
        </w:r>
        <w:r>
          <w:rPr>
            <w:noProof/>
            <w:webHidden/>
          </w:rPr>
          <w:tab/>
        </w:r>
        <w:r>
          <w:rPr>
            <w:noProof/>
            <w:webHidden/>
          </w:rPr>
          <w:fldChar w:fldCharType="begin"/>
        </w:r>
        <w:r>
          <w:rPr>
            <w:noProof/>
            <w:webHidden/>
          </w:rPr>
          <w:instrText xml:space="preserve"> PAGEREF _Toc473274564 \h </w:instrText>
        </w:r>
        <w:r>
          <w:rPr>
            <w:noProof/>
            <w:webHidden/>
          </w:rPr>
        </w:r>
        <w:r>
          <w:rPr>
            <w:noProof/>
            <w:webHidden/>
          </w:rPr>
          <w:fldChar w:fldCharType="separate"/>
        </w:r>
        <w:r>
          <w:rPr>
            <w:noProof/>
            <w:webHidden/>
          </w:rPr>
          <w:t>9</w:t>
        </w:r>
        <w:r>
          <w:rPr>
            <w:noProof/>
            <w:webHidden/>
          </w:rPr>
          <w:fldChar w:fldCharType="end"/>
        </w:r>
      </w:hyperlink>
    </w:p>
    <w:p w14:paraId="4C5796E4" w14:textId="77777777" w:rsidR="00EC48AE" w:rsidRDefault="00EC48AE">
      <w:pPr>
        <w:pStyle w:val="TOC2"/>
        <w:rPr>
          <w:rFonts w:eastAsiaTheme="minorEastAsia"/>
          <w:noProof/>
        </w:rPr>
      </w:pPr>
      <w:hyperlink w:anchor="_Toc473274565" w:history="1">
        <w:r w:rsidRPr="005B32D2">
          <w:rPr>
            <w:rStyle w:val="Hyperlink"/>
            <w:noProof/>
          </w:rPr>
          <w:t>Annexes</w:t>
        </w:r>
        <w:r>
          <w:rPr>
            <w:noProof/>
            <w:webHidden/>
          </w:rPr>
          <w:tab/>
        </w:r>
        <w:r>
          <w:rPr>
            <w:noProof/>
            <w:webHidden/>
          </w:rPr>
          <w:fldChar w:fldCharType="begin"/>
        </w:r>
        <w:r>
          <w:rPr>
            <w:noProof/>
            <w:webHidden/>
          </w:rPr>
          <w:instrText xml:space="preserve"> PAGEREF _Toc473274565 \h </w:instrText>
        </w:r>
        <w:r>
          <w:rPr>
            <w:noProof/>
            <w:webHidden/>
          </w:rPr>
        </w:r>
        <w:r>
          <w:rPr>
            <w:noProof/>
            <w:webHidden/>
          </w:rPr>
          <w:fldChar w:fldCharType="separate"/>
        </w:r>
        <w:r>
          <w:rPr>
            <w:noProof/>
            <w:webHidden/>
          </w:rPr>
          <w:t>10</w:t>
        </w:r>
        <w:r>
          <w:rPr>
            <w:noProof/>
            <w:webHidden/>
          </w:rPr>
          <w:fldChar w:fldCharType="end"/>
        </w:r>
      </w:hyperlink>
    </w:p>
    <w:p w14:paraId="574499AB" w14:textId="77777777" w:rsidR="00EC48AE" w:rsidRDefault="00EC48AE">
      <w:pPr>
        <w:pStyle w:val="TOC2"/>
        <w:rPr>
          <w:rFonts w:eastAsiaTheme="minorEastAsia"/>
          <w:noProof/>
        </w:rPr>
      </w:pPr>
      <w:hyperlink w:anchor="_Toc473274566" w:history="1">
        <w:r w:rsidRPr="005B32D2">
          <w:rPr>
            <w:rStyle w:val="Hyperlink"/>
            <w:noProof/>
          </w:rPr>
          <w:t>Annex 1 Proposed Questions for FGDs</w:t>
        </w:r>
        <w:r>
          <w:rPr>
            <w:noProof/>
            <w:webHidden/>
          </w:rPr>
          <w:tab/>
        </w:r>
        <w:r>
          <w:rPr>
            <w:noProof/>
            <w:webHidden/>
          </w:rPr>
          <w:fldChar w:fldCharType="begin"/>
        </w:r>
        <w:r>
          <w:rPr>
            <w:noProof/>
            <w:webHidden/>
          </w:rPr>
          <w:instrText xml:space="preserve"> PAGEREF _Toc473274566 \h </w:instrText>
        </w:r>
        <w:r>
          <w:rPr>
            <w:noProof/>
            <w:webHidden/>
          </w:rPr>
        </w:r>
        <w:r>
          <w:rPr>
            <w:noProof/>
            <w:webHidden/>
          </w:rPr>
          <w:fldChar w:fldCharType="separate"/>
        </w:r>
        <w:r>
          <w:rPr>
            <w:noProof/>
            <w:webHidden/>
          </w:rPr>
          <w:t>10</w:t>
        </w:r>
        <w:r>
          <w:rPr>
            <w:noProof/>
            <w:webHidden/>
          </w:rPr>
          <w:fldChar w:fldCharType="end"/>
        </w:r>
      </w:hyperlink>
    </w:p>
    <w:p w14:paraId="7DC82416" w14:textId="77777777" w:rsidR="00EC48AE" w:rsidRDefault="00EC48AE">
      <w:pPr>
        <w:pStyle w:val="TOC2"/>
        <w:rPr>
          <w:rFonts w:eastAsiaTheme="minorEastAsia"/>
          <w:noProof/>
        </w:rPr>
      </w:pPr>
      <w:hyperlink w:anchor="_Toc473274567" w:history="1">
        <w:r w:rsidRPr="005B32D2">
          <w:rPr>
            <w:rStyle w:val="Hyperlink"/>
            <w:noProof/>
          </w:rPr>
          <w:t>Annex 2: Lists of participants FGDs</w:t>
        </w:r>
        <w:r>
          <w:rPr>
            <w:noProof/>
            <w:webHidden/>
          </w:rPr>
          <w:tab/>
        </w:r>
        <w:r>
          <w:rPr>
            <w:noProof/>
            <w:webHidden/>
          </w:rPr>
          <w:fldChar w:fldCharType="begin"/>
        </w:r>
        <w:r>
          <w:rPr>
            <w:noProof/>
            <w:webHidden/>
          </w:rPr>
          <w:instrText xml:space="preserve"> PAGEREF _Toc473274567 \h </w:instrText>
        </w:r>
        <w:r>
          <w:rPr>
            <w:noProof/>
            <w:webHidden/>
          </w:rPr>
        </w:r>
        <w:r>
          <w:rPr>
            <w:noProof/>
            <w:webHidden/>
          </w:rPr>
          <w:fldChar w:fldCharType="separate"/>
        </w:r>
        <w:r>
          <w:rPr>
            <w:noProof/>
            <w:webHidden/>
          </w:rPr>
          <w:t>11</w:t>
        </w:r>
        <w:r>
          <w:rPr>
            <w:noProof/>
            <w:webHidden/>
          </w:rPr>
          <w:fldChar w:fldCharType="end"/>
        </w:r>
      </w:hyperlink>
    </w:p>
    <w:p w14:paraId="021D6093" w14:textId="77777777" w:rsidR="00EC48AE" w:rsidRDefault="00EC48AE">
      <w:pPr>
        <w:pStyle w:val="TOC2"/>
        <w:rPr>
          <w:rFonts w:eastAsiaTheme="minorEastAsia"/>
          <w:noProof/>
        </w:rPr>
      </w:pPr>
      <w:hyperlink w:anchor="_Toc473274568" w:history="1">
        <w:r w:rsidRPr="005B32D2">
          <w:rPr>
            <w:rStyle w:val="Hyperlink"/>
            <w:noProof/>
            <w:lang w:eastAsia="ru-RU"/>
          </w:rPr>
          <w:t>Annex 3 Agenda of the final national seminar</w:t>
        </w:r>
        <w:r>
          <w:rPr>
            <w:noProof/>
            <w:webHidden/>
          </w:rPr>
          <w:tab/>
        </w:r>
        <w:r>
          <w:rPr>
            <w:noProof/>
            <w:webHidden/>
          </w:rPr>
          <w:fldChar w:fldCharType="begin"/>
        </w:r>
        <w:r>
          <w:rPr>
            <w:noProof/>
            <w:webHidden/>
          </w:rPr>
          <w:instrText xml:space="preserve"> PAGEREF _Toc473274568 \h </w:instrText>
        </w:r>
        <w:r>
          <w:rPr>
            <w:noProof/>
            <w:webHidden/>
          </w:rPr>
        </w:r>
        <w:r>
          <w:rPr>
            <w:noProof/>
            <w:webHidden/>
          </w:rPr>
          <w:fldChar w:fldCharType="separate"/>
        </w:r>
        <w:r>
          <w:rPr>
            <w:noProof/>
            <w:webHidden/>
          </w:rPr>
          <w:t>18</w:t>
        </w:r>
        <w:r>
          <w:rPr>
            <w:noProof/>
            <w:webHidden/>
          </w:rPr>
          <w:fldChar w:fldCharType="end"/>
        </w:r>
      </w:hyperlink>
    </w:p>
    <w:p w14:paraId="3C0E8F31" w14:textId="77777777" w:rsidR="00EC48AE" w:rsidRDefault="00EC48AE">
      <w:pPr>
        <w:pStyle w:val="TOC2"/>
        <w:rPr>
          <w:rFonts w:eastAsiaTheme="minorEastAsia"/>
          <w:noProof/>
        </w:rPr>
      </w:pPr>
      <w:hyperlink w:anchor="_Toc473274569" w:history="1">
        <w:r w:rsidRPr="005B32D2">
          <w:rPr>
            <w:rStyle w:val="Hyperlink"/>
            <w:noProof/>
            <w:lang w:eastAsia="ru-RU"/>
          </w:rPr>
          <w:t>Annex 4 List of Participants of the final national seminar</w:t>
        </w:r>
        <w:r>
          <w:rPr>
            <w:noProof/>
            <w:webHidden/>
          </w:rPr>
          <w:tab/>
        </w:r>
        <w:r>
          <w:rPr>
            <w:noProof/>
            <w:webHidden/>
          </w:rPr>
          <w:fldChar w:fldCharType="begin"/>
        </w:r>
        <w:r>
          <w:rPr>
            <w:noProof/>
            <w:webHidden/>
          </w:rPr>
          <w:instrText xml:space="preserve"> PAGEREF _Toc473274569 \h </w:instrText>
        </w:r>
        <w:r>
          <w:rPr>
            <w:noProof/>
            <w:webHidden/>
          </w:rPr>
        </w:r>
        <w:r>
          <w:rPr>
            <w:noProof/>
            <w:webHidden/>
          </w:rPr>
          <w:fldChar w:fldCharType="separate"/>
        </w:r>
        <w:r>
          <w:rPr>
            <w:noProof/>
            <w:webHidden/>
          </w:rPr>
          <w:t>19</w:t>
        </w:r>
        <w:r>
          <w:rPr>
            <w:noProof/>
            <w:webHidden/>
          </w:rPr>
          <w:fldChar w:fldCharType="end"/>
        </w:r>
      </w:hyperlink>
    </w:p>
    <w:p w14:paraId="2EF568BB" w14:textId="74DF59E5" w:rsidR="00DC69BB" w:rsidRPr="00DC69BB" w:rsidRDefault="002C4D61" w:rsidP="00814A78">
      <w:pPr>
        <w:spacing w:line="240" w:lineRule="auto"/>
        <w:jc w:val="both"/>
        <w:rPr>
          <w:rFonts w:asciiTheme="majorHAnsi" w:hAnsiTheme="majorHAnsi"/>
          <w:b/>
          <w:sz w:val="36"/>
        </w:rPr>
      </w:pPr>
      <w:r>
        <w:rPr>
          <w:rFonts w:asciiTheme="majorHAnsi" w:hAnsiTheme="majorHAnsi"/>
          <w:b/>
          <w:sz w:val="36"/>
        </w:rPr>
        <w:fldChar w:fldCharType="end"/>
      </w:r>
    </w:p>
    <w:p w14:paraId="17BF8E73" w14:textId="77777777" w:rsidR="00DC69BB" w:rsidRPr="00DC69BB" w:rsidRDefault="00DC69BB" w:rsidP="00814A78">
      <w:pPr>
        <w:spacing w:line="240" w:lineRule="auto"/>
        <w:jc w:val="both"/>
        <w:rPr>
          <w:rFonts w:asciiTheme="majorHAnsi" w:hAnsiTheme="majorHAnsi"/>
          <w:b/>
          <w:sz w:val="36"/>
        </w:rPr>
      </w:pPr>
    </w:p>
    <w:p w14:paraId="2AC89451" w14:textId="77777777" w:rsidR="00DC69BB" w:rsidRDefault="00DC69BB" w:rsidP="00814A78">
      <w:pPr>
        <w:spacing w:line="240" w:lineRule="auto"/>
        <w:jc w:val="both"/>
        <w:rPr>
          <w:rFonts w:asciiTheme="majorHAnsi" w:hAnsiTheme="majorHAnsi"/>
          <w:b/>
          <w:sz w:val="36"/>
          <w:lang w:val="ru-RU"/>
        </w:rPr>
      </w:pPr>
    </w:p>
    <w:p w14:paraId="6BEEA64A" w14:textId="77777777" w:rsidR="00EE575D" w:rsidRDefault="00EE575D" w:rsidP="00814A78">
      <w:pPr>
        <w:spacing w:line="240" w:lineRule="auto"/>
        <w:jc w:val="both"/>
        <w:rPr>
          <w:rFonts w:asciiTheme="majorHAnsi" w:hAnsiTheme="majorHAnsi"/>
          <w:b/>
          <w:sz w:val="36"/>
          <w:lang w:val="ru-RU"/>
        </w:rPr>
      </w:pPr>
    </w:p>
    <w:p w14:paraId="3D6E4DEF" w14:textId="77777777" w:rsidR="00DC69BB" w:rsidRDefault="00DC69BB" w:rsidP="00814A78">
      <w:pPr>
        <w:spacing w:line="240" w:lineRule="auto"/>
        <w:jc w:val="both"/>
        <w:rPr>
          <w:rFonts w:asciiTheme="majorHAnsi" w:hAnsiTheme="majorHAnsi"/>
          <w:b/>
          <w:sz w:val="36"/>
          <w:lang w:val="ru-RU"/>
        </w:rPr>
      </w:pPr>
    </w:p>
    <w:p w14:paraId="4BB096C6" w14:textId="77777777" w:rsidR="00531560" w:rsidRPr="00531560" w:rsidRDefault="00531560" w:rsidP="00814A78">
      <w:pPr>
        <w:spacing w:line="240" w:lineRule="auto"/>
        <w:jc w:val="both"/>
        <w:rPr>
          <w:rFonts w:asciiTheme="majorHAnsi" w:hAnsiTheme="majorHAnsi"/>
          <w:b/>
          <w:sz w:val="36"/>
          <w:lang w:val="ru-RU"/>
        </w:rPr>
      </w:pPr>
    </w:p>
    <w:p w14:paraId="509518AC" w14:textId="77777777" w:rsidR="00554B32" w:rsidRDefault="00554B32">
      <w:pPr>
        <w:rPr>
          <w:rFonts w:asciiTheme="majorHAnsi" w:hAnsiTheme="majorHAnsi"/>
          <w:b/>
        </w:rPr>
      </w:pPr>
      <w:r>
        <w:rPr>
          <w:rFonts w:asciiTheme="majorHAnsi" w:hAnsiTheme="majorHAnsi"/>
          <w:b/>
        </w:rPr>
        <w:br w:type="page"/>
      </w:r>
    </w:p>
    <w:p w14:paraId="02E06A29" w14:textId="77777777" w:rsidR="00776B12" w:rsidRPr="005875D2" w:rsidRDefault="00776B12" w:rsidP="00814A78">
      <w:pPr>
        <w:spacing w:after="0" w:line="240" w:lineRule="auto"/>
        <w:jc w:val="both"/>
        <w:rPr>
          <w:rFonts w:asciiTheme="majorHAnsi" w:hAnsiTheme="majorHAnsi"/>
        </w:rPr>
      </w:pPr>
      <w:r w:rsidRPr="005875D2">
        <w:rPr>
          <w:rFonts w:asciiTheme="majorHAnsi" w:hAnsiTheme="majorHAnsi"/>
          <w:b/>
        </w:rPr>
        <w:lastRenderedPageBreak/>
        <w:t>Project name:</w:t>
      </w:r>
      <w:r w:rsidRPr="005875D2">
        <w:rPr>
          <w:rFonts w:asciiTheme="majorHAnsi" w:hAnsiTheme="majorHAnsi"/>
        </w:rPr>
        <w:t xml:space="preserve"> </w:t>
      </w:r>
      <w:r w:rsidRPr="005875D2">
        <w:rPr>
          <w:rFonts w:asciiTheme="majorHAnsi" w:hAnsiTheme="majorHAnsi"/>
          <w:bCs/>
        </w:rPr>
        <w:t>Valuation of Ecosystem Services for Improving Agricultural Water Management in Kazakhstan</w:t>
      </w:r>
    </w:p>
    <w:p w14:paraId="76555B0B" w14:textId="77777777" w:rsidR="00776B12" w:rsidRPr="005875D2" w:rsidRDefault="00776B12" w:rsidP="00814A78">
      <w:pPr>
        <w:spacing w:after="0" w:line="240" w:lineRule="auto"/>
        <w:jc w:val="both"/>
        <w:rPr>
          <w:rFonts w:asciiTheme="majorHAnsi" w:hAnsiTheme="majorHAnsi"/>
        </w:rPr>
      </w:pPr>
      <w:r w:rsidRPr="005875D2">
        <w:rPr>
          <w:rFonts w:asciiTheme="majorHAnsi" w:hAnsiTheme="majorHAnsi"/>
          <w:b/>
        </w:rPr>
        <w:t>Donor:</w:t>
      </w:r>
      <w:r w:rsidRPr="005875D2">
        <w:rPr>
          <w:rFonts w:asciiTheme="majorHAnsi" w:hAnsiTheme="majorHAnsi"/>
        </w:rPr>
        <w:t xml:space="preserve"> ICARDA</w:t>
      </w:r>
      <w:r w:rsidR="008D7659">
        <w:rPr>
          <w:rFonts w:asciiTheme="majorHAnsi" w:hAnsiTheme="majorHAnsi"/>
        </w:rPr>
        <w:t xml:space="preserve"> </w:t>
      </w:r>
      <w:r w:rsidR="008D7659" w:rsidRPr="008D7659">
        <w:rPr>
          <w:rFonts w:asciiTheme="majorHAnsi" w:hAnsiTheme="majorHAnsi"/>
        </w:rPr>
        <w:t>(The International Center for Agricultural Research in the Dry Areas)</w:t>
      </w:r>
    </w:p>
    <w:p w14:paraId="43929F06" w14:textId="77777777" w:rsidR="00776B12" w:rsidRPr="005875D2" w:rsidRDefault="00776B12" w:rsidP="00814A78">
      <w:pPr>
        <w:spacing w:after="0" w:line="240" w:lineRule="auto"/>
        <w:jc w:val="both"/>
        <w:rPr>
          <w:rFonts w:asciiTheme="majorHAnsi" w:hAnsiTheme="majorHAnsi"/>
        </w:rPr>
      </w:pPr>
      <w:r w:rsidRPr="005875D2">
        <w:rPr>
          <w:rFonts w:asciiTheme="majorHAnsi" w:hAnsiTheme="majorHAnsi"/>
          <w:b/>
        </w:rPr>
        <w:t>Project duration:</w:t>
      </w:r>
      <w:r w:rsidRPr="005875D2">
        <w:rPr>
          <w:rFonts w:asciiTheme="majorHAnsi" w:hAnsiTheme="majorHAnsi"/>
        </w:rPr>
        <w:t xml:space="preserve"> </w:t>
      </w:r>
      <w:r w:rsidR="00110F10">
        <w:rPr>
          <w:rFonts w:asciiTheme="majorHAnsi" w:hAnsiTheme="majorHAnsi"/>
        </w:rPr>
        <w:t>May</w:t>
      </w:r>
      <w:r w:rsidRPr="005875D2">
        <w:rPr>
          <w:rFonts w:asciiTheme="majorHAnsi" w:hAnsiTheme="majorHAnsi"/>
        </w:rPr>
        <w:t xml:space="preserve"> 201</w:t>
      </w:r>
      <w:r w:rsidR="00110F10">
        <w:rPr>
          <w:rFonts w:asciiTheme="majorHAnsi" w:hAnsiTheme="majorHAnsi"/>
        </w:rPr>
        <w:t>6</w:t>
      </w:r>
      <w:r w:rsidRPr="005875D2">
        <w:rPr>
          <w:rFonts w:asciiTheme="majorHAnsi" w:hAnsiTheme="majorHAnsi"/>
        </w:rPr>
        <w:t xml:space="preserve"> – December 201</w:t>
      </w:r>
      <w:r w:rsidR="00110F10">
        <w:rPr>
          <w:rFonts w:asciiTheme="majorHAnsi" w:hAnsiTheme="majorHAnsi"/>
        </w:rPr>
        <w:t>6</w:t>
      </w:r>
    </w:p>
    <w:p w14:paraId="6AEB747B" w14:textId="77777777" w:rsidR="00776B12" w:rsidRDefault="00776B12" w:rsidP="00814A78">
      <w:pPr>
        <w:spacing w:after="0" w:line="240" w:lineRule="auto"/>
        <w:jc w:val="both"/>
        <w:rPr>
          <w:rFonts w:asciiTheme="majorHAnsi" w:hAnsiTheme="majorHAnsi"/>
        </w:rPr>
      </w:pPr>
      <w:r w:rsidRPr="005875D2">
        <w:rPr>
          <w:rFonts w:asciiTheme="majorHAnsi" w:hAnsiTheme="majorHAnsi"/>
          <w:b/>
        </w:rPr>
        <w:t>Reporting period:</w:t>
      </w:r>
      <w:r w:rsidRPr="005875D2">
        <w:rPr>
          <w:rFonts w:asciiTheme="majorHAnsi" w:hAnsiTheme="majorHAnsi"/>
        </w:rPr>
        <w:t xml:space="preserve"> </w:t>
      </w:r>
      <w:r w:rsidR="00110F10" w:rsidRPr="00110F10">
        <w:rPr>
          <w:rFonts w:asciiTheme="majorHAnsi" w:hAnsiTheme="majorHAnsi"/>
        </w:rPr>
        <w:t>May 2016 – December 2016</w:t>
      </w:r>
    </w:p>
    <w:p w14:paraId="65E08193" w14:textId="77777777" w:rsidR="008D7659" w:rsidRPr="008D7659" w:rsidRDefault="008D7659" w:rsidP="00814A78">
      <w:pPr>
        <w:spacing w:after="0" w:line="240" w:lineRule="auto"/>
        <w:jc w:val="both"/>
        <w:rPr>
          <w:rFonts w:asciiTheme="majorHAnsi" w:hAnsiTheme="majorHAnsi"/>
        </w:rPr>
      </w:pPr>
      <w:r w:rsidRPr="008D7659">
        <w:rPr>
          <w:rFonts w:asciiTheme="majorHAnsi" w:hAnsiTheme="majorHAnsi"/>
          <w:b/>
        </w:rPr>
        <w:t>Project partners:</w:t>
      </w:r>
      <w:r>
        <w:rPr>
          <w:rFonts w:asciiTheme="majorHAnsi" w:hAnsiTheme="majorHAnsi"/>
        </w:rPr>
        <w:t xml:space="preserve"> </w:t>
      </w:r>
      <w:r w:rsidRPr="008D7659">
        <w:rPr>
          <w:rFonts w:asciiTheme="majorHAnsi" w:hAnsiTheme="majorHAnsi"/>
        </w:rPr>
        <w:t>Partners of the project are South Kazakhstan Hydrological and Amelioration Expedition and NGO “Biogen”</w:t>
      </w:r>
      <w:r>
        <w:rPr>
          <w:rFonts w:asciiTheme="majorHAnsi" w:hAnsiTheme="majorHAnsi"/>
        </w:rPr>
        <w:t>.</w:t>
      </w:r>
    </w:p>
    <w:p w14:paraId="70D7DE02" w14:textId="77777777" w:rsidR="00DC69BB" w:rsidRDefault="00DC69BB" w:rsidP="00814A78">
      <w:pPr>
        <w:spacing w:line="240" w:lineRule="auto"/>
        <w:jc w:val="both"/>
        <w:rPr>
          <w:rFonts w:asciiTheme="majorHAnsi" w:hAnsiTheme="majorHAnsi"/>
        </w:rPr>
      </w:pPr>
    </w:p>
    <w:p w14:paraId="246CEB5D" w14:textId="77777777" w:rsidR="00187194" w:rsidRPr="00B549A8" w:rsidRDefault="00187194" w:rsidP="00187194">
      <w:pPr>
        <w:pStyle w:val="Heading2"/>
        <w:numPr>
          <w:ilvl w:val="0"/>
          <w:numId w:val="15"/>
        </w:numPr>
        <w:spacing w:line="240" w:lineRule="auto"/>
        <w:jc w:val="both"/>
      </w:pPr>
      <w:bookmarkStart w:id="1" w:name="_Toc473274558"/>
      <w:r>
        <w:t>S</w:t>
      </w:r>
      <w:r w:rsidR="00987AA7">
        <w:t xml:space="preserve">hort </w:t>
      </w:r>
      <w:r>
        <w:t xml:space="preserve">project </w:t>
      </w:r>
      <w:r w:rsidR="00987AA7">
        <w:t>description</w:t>
      </w:r>
      <w:bookmarkEnd w:id="1"/>
    </w:p>
    <w:p w14:paraId="018E1359" w14:textId="77777777" w:rsidR="00187194" w:rsidRDefault="00187194" w:rsidP="00814A78">
      <w:pPr>
        <w:spacing w:line="240" w:lineRule="auto"/>
        <w:jc w:val="both"/>
        <w:rPr>
          <w:rFonts w:asciiTheme="majorHAnsi" w:hAnsiTheme="majorHAnsi"/>
        </w:rPr>
      </w:pPr>
    </w:p>
    <w:p w14:paraId="4288F887" w14:textId="77777777" w:rsidR="00187194" w:rsidRPr="00987AA7" w:rsidRDefault="00187194" w:rsidP="00187194">
      <w:pPr>
        <w:rPr>
          <w:rFonts w:asciiTheme="majorHAnsi" w:hAnsiTheme="majorHAnsi"/>
        </w:rPr>
      </w:pPr>
      <w:r w:rsidRPr="00987AA7">
        <w:rPr>
          <w:rFonts w:asciiTheme="majorHAnsi" w:hAnsiTheme="majorHAnsi"/>
          <w:bCs/>
        </w:rPr>
        <w:t xml:space="preserve">The project had two phases. The first one started in 2014 was implemented by ICARDA with support </w:t>
      </w:r>
      <w:r w:rsidR="003D0263" w:rsidRPr="00987AA7">
        <w:rPr>
          <w:rFonts w:asciiTheme="majorHAnsi" w:hAnsiTheme="majorHAnsi"/>
          <w:bCs/>
        </w:rPr>
        <w:t xml:space="preserve">of </w:t>
      </w:r>
      <w:r w:rsidR="003D0263" w:rsidRPr="006C50F9">
        <w:rPr>
          <w:rFonts w:asciiTheme="majorHAnsi" w:hAnsiTheme="majorHAnsi"/>
          <w:bCs/>
        </w:rPr>
        <w:t>University</w:t>
      </w:r>
      <w:r w:rsidR="006C50F9" w:rsidRPr="006C50F9">
        <w:rPr>
          <w:rFonts w:asciiTheme="majorHAnsi" w:hAnsiTheme="majorHAnsi"/>
          <w:bCs/>
        </w:rPr>
        <w:t xml:space="preserve"> of Texas</w:t>
      </w:r>
      <w:r w:rsidR="006C50F9">
        <w:rPr>
          <w:rFonts w:asciiTheme="majorHAnsi" w:hAnsiTheme="majorHAnsi"/>
          <w:bCs/>
        </w:rPr>
        <w:t xml:space="preserve">, </w:t>
      </w:r>
      <w:r w:rsidR="006C50F9" w:rsidRPr="006C50F9">
        <w:rPr>
          <w:rFonts w:asciiTheme="majorHAnsi" w:hAnsiTheme="majorHAnsi"/>
          <w:bCs/>
        </w:rPr>
        <w:t>University of Minnesota</w:t>
      </w:r>
      <w:r w:rsidRPr="00987AA7">
        <w:rPr>
          <w:rFonts w:asciiTheme="majorHAnsi" w:hAnsiTheme="majorHAnsi"/>
          <w:bCs/>
          <w:color w:val="FF0000"/>
        </w:rPr>
        <w:t xml:space="preserve"> </w:t>
      </w:r>
      <w:r w:rsidRPr="00987AA7">
        <w:rPr>
          <w:rFonts w:asciiTheme="majorHAnsi" w:hAnsiTheme="majorHAnsi"/>
          <w:bCs/>
        </w:rPr>
        <w:t xml:space="preserve">and CAREC. This phase was </w:t>
      </w:r>
      <w:r w:rsidRPr="00987AA7">
        <w:rPr>
          <w:rFonts w:asciiTheme="majorHAnsi" w:hAnsiTheme="majorHAnsi"/>
        </w:rPr>
        <w:t>focused on gathering bio-physical data, development of the Access database, preparation and calibration of SWAT model, development of alternative RIOS scenarios, and analysis of the role of women in water use and management in project territory</w:t>
      </w:r>
      <w:r w:rsidRPr="00987AA7">
        <w:rPr>
          <w:rStyle w:val="FootnoteReference"/>
          <w:rFonts w:asciiTheme="majorHAnsi" w:hAnsiTheme="majorHAnsi"/>
        </w:rPr>
        <w:footnoteReference w:id="1"/>
      </w:r>
      <w:r w:rsidRPr="00987AA7">
        <w:rPr>
          <w:rFonts w:asciiTheme="majorHAnsi" w:hAnsiTheme="majorHAnsi"/>
        </w:rPr>
        <w:t xml:space="preserve"> . </w:t>
      </w:r>
    </w:p>
    <w:p w14:paraId="6DA8C563" w14:textId="5B8921C5" w:rsidR="009073D6" w:rsidRPr="009073D6" w:rsidRDefault="009073D6" w:rsidP="009073D6">
      <w:pPr>
        <w:spacing w:after="0"/>
        <w:jc w:val="both"/>
        <w:rPr>
          <w:rFonts w:asciiTheme="majorHAnsi" w:hAnsiTheme="majorHAnsi"/>
          <w:b/>
        </w:rPr>
      </w:pPr>
      <w:r>
        <w:rPr>
          <w:rFonts w:asciiTheme="majorHAnsi" w:hAnsiTheme="majorHAnsi"/>
          <w:b/>
        </w:rPr>
        <w:t xml:space="preserve">Recommendations of </w:t>
      </w:r>
      <w:r w:rsidRPr="009073D6">
        <w:rPr>
          <w:rFonts w:asciiTheme="majorHAnsi" w:hAnsiTheme="majorHAnsi"/>
          <w:b/>
        </w:rPr>
        <w:t xml:space="preserve">RIOS </w:t>
      </w:r>
      <w:r>
        <w:rPr>
          <w:rFonts w:asciiTheme="majorHAnsi" w:hAnsiTheme="majorHAnsi"/>
          <w:b/>
        </w:rPr>
        <w:t>modeling</w:t>
      </w:r>
      <w:r w:rsidRPr="009073D6">
        <w:rPr>
          <w:rFonts w:asciiTheme="majorHAnsi" w:hAnsiTheme="majorHAnsi"/>
          <w:b/>
        </w:rPr>
        <w:t>:</w:t>
      </w:r>
    </w:p>
    <w:p w14:paraId="1BB3198E" w14:textId="471B3B0C" w:rsidR="00987AA7" w:rsidRPr="006A224D" w:rsidRDefault="00987AA7" w:rsidP="00987AA7">
      <w:pPr>
        <w:jc w:val="both"/>
        <w:rPr>
          <w:rFonts w:asciiTheme="majorHAnsi" w:hAnsiTheme="majorHAnsi"/>
        </w:rPr>
      </w:pPr>
      <w:r>
        <w:rPr>
          <w:rFonts w:asciiTheme="majorHAnsi" w:hAnsiTheme="majorHAnsi"/>
        </w:rPr>
        <w:t>T</w:t>
      </w:r>
      <w:r w:rsidRPr="00987AA7">
        <w:rPr>
          <w:rFonts w:asciiTheme="majorHAnsi" w:hAnsiTheme="majorHAnsi"/>
        </w:rPr>
        <w:t>hree alternative scenarios that could potentially enhance water productivity in the basin through introduction of better fertilizer and irrigation water management, and substitution of existing crops with more water efficient crops (Table 1) have</w:t>
      </w:r>
      <w:r>
        <w:rPr>
          <w:rFonts w:asciiTheme="majorHAnsi" w:hAnsiTheme="majorHAnsi"/>
        </w:rPr>
        <w:t xml:space="preserve"> been identified at the phase 1</w:t>
      </w:r>
      <w:r w:rsidR="00F57ED9" w:rsidRPr="006A224D">
        <w:rPr>
          <w:rFonts w:asciiTheme="majorHAnsi" w:hAnsiTheme="majorHAnsi"/>
        </w:rPr>
        <w:t xml:space="preserve"> </w:t>
      </w:r>
      <w:r w:rsidR="00F57ED9">
        <w:rPr>
          <w:rFonts w:asciiTheme="majorHAnsi" w:hAnsiTheme="majorHAnsi"/>
        </w:rPr>
        <w:t xml:space="preserve">with assumption of </w:t>
      </w:r>
      <w:r w:rsidR="009073D6">
        <w:rPr>
          <w:rFonts w:asciiTheme="majorHAnsi" w:hAnsiTheme="majorHAnsi"/>
        </w:rPr>
        <w:t xml:space="preserve">provided </w:t>
      </w:r>
      <w:r w:rsidR="00F57ED9" w:rsidRPr="009073D6">
        <w:rPr>
          <w:rFonts w:asciiTheme="majorHAnsi" w:hAnsiTheme="majorHAnsi"/>
        </w:rPr>
        <w:t>investments in amount of</w:t>
      </w:r>
      <w:r w:rsidR="00DA5042" w:rsidRPr="009073D6">
        <w:rPr>
          <w:rFonts w:asciiTheme="majorHAnsi" w:hAnsiTheme="majorHAnsi"/>
        </w:rPr>
        <w:t xml:space="preserve"> </w:t>
      </w:r>
      <w:r w:rsidR="00F20A44">
        <w:rPr>
          <w:rFonts w:asciiTheme="majorHAnsi" w:hAnsiTheme="majorHAnsi"/>
        </w:rPr>
        <w:t xml:space="preserve">$ 100 million. </w:t>
      </w:r>
      <w:r w:rsidR="00F20A44" w:rsidRPr="00F20A44">
        <w:rPr>
          <w:rFonts w:asciiTheme="majorHAnsi" w:hAnsiTheme="majorHAnsi"/>
        </w:rPr>
        <w:t xml:space="preserve">According to the </w:t>
      </w:r>
      <w:r w:rsidR="00F20A44" w:rsidRPr="009073D6">
        <w:rPr>
          <w:rFonts w:asciiTheme="majorHAnsi" w:hAnsiTheme="majorHAnsi"/>
          <w:i/>
        </w:rPr>
        <w:t>A scenario</w:t>
      </w:r>
      <w:r w:rsidR="00F20A44" w:rsidRPr="009073D6">
        <w:rPr>
          <w:rFonts w:asciiTheme="majorHAnsi" w:hAnsiTheme="majorHAnsi"/>
        </w:rPr>
        <w:t xml:space="preserve">: Directing 50% of the investments to the drip-irrigated </w:t>
      </w:r>
      <w:r w:rsidR="009073D6" w:rsidRPr="009073D6">
        <w:rPr>
          <w:rFonts w:asciiTheme="majorHAnsi" w:hAnsiTheme="majorHAnsi"/>
        </w:rPr>
        <w:t>orchards, the</w:t>
      </w:r>
      <w:r w:rsidR="00F20A44" w:rsidRPr="009073D6">
        <w:rPr>
          <w:rFonts w:asciiTheme="majorHAnsi" w:hAnsiTheme="majorHAnsi"/>
        </w:rPr>
        <w:t xml:space="preserve"> total water conservation will be 199.9 million cubic meters per year, which will reduce the volume of the water taken from the </w:t>
      </w:r>
      <w:proofErr w:type="spellStart"/>
      <w:r w:rsidR="00F20A44" w:rsidRPr="009073D6">
        <w:rPr>
          <w:rFonts w:asciiTheme="majorHAnsi" w:hAnsiTheme="majorHAnsi"/>
        </w:rPr>
        <w:t>Bugunski</w:t>
      </w:r>
      <w:proofErr w:type="spellEnd"/>
      <w:r w:rsidR="00F20A44" w:rsidRPr="009073D6">
        <w:rPr>
          <w:rFonts w:asciiTheme="majorHAnsi" w:hAnsiTheme="majorHAnsi"/>
        </w:rPr>
        <w:t xml:space="preserve"> reservoir approximately by 16%. In addition, the area of lands to be converted will be 37.4 thousand ha. According to the</w:t>
      </w:r>
      <w:r w:rsidR="00F20A44" w:rsidRPr="009073D6">
        <w:rPr>
          <w:rFonts w:asciiTheme="majorHAnsi" w:hAnsiTheme="majorHAnsi"/>
          <w:i/>
        </w:rPr>
        <w:t xml:space="preserve"> B scenario</w:t>
      </w:r>
      <w:r w:rsidR="00F20A44" w:rsidRPr="009073D6">
        <w:rPr>
          <w:rFonts w:asciiTheme="majorHAnsi" w:hAnsiTheme="majorHAnsi"/>
        </w:rPr>
        <w:t xml:space="preserve">: Investing 70% of the total budget for the drip-irrigated orchards would have resulted in water savings of $ 229.2 million cubic meters per year, which would reduce the </w:t>
      </w:r>
      <w:proofErr w:type="gramStart"/>
      <w:r w:rsidR="00F20A44" w:rsidRPr="009073D6">
        <w:rPr>
          <w:rFonts w:asciiTheme="majorHAnsi" w:hAnsiTheme="majorHAnsi"/>
        </w:rPr>
        <w:t>volume</w:t>
      </w:r>
      <w:proofErr w:type="gramEnd"/>
      <w:r w:rsidR="00F20A44" w:rsidRPr="009073D6">
        <w:rPr>
          <w:rFonts w:asciiTheme="majorHAnsi" w:hAnsiTheme="majorHAnsi"/>
        </w:rPr>
        <w:t xml:space="preserve"> of water taken from the reservoir by 18%. The land required for conversion for all three types of agricultural crops would be about 38.5 thousand hectares.  According to the </w:t>
      </w:r>
      <w:r w:rsidR="00F20A44" w:rsidRPr="009073D6">
        <w:rPr>
          <w:rFonts w:asciiTheme="majorHAnsi" w:hAnsiTheme="majorHAnsi"/>
          <w:i/>
        </w:rPr>
        <w:t>C scenario</w:t>
      </w:r>
      <w:r w:rsidR="00F20A44" w:rsidRPr="009073D6">
        <w:rPr>
          <w:rFonts w:asciiTheme="majorHAnsi" w:hAnsiTheme="majorHAnsi"/>
        </w:rPr>
        <w:t>: Investing 30% for drip-irrigated orchards, the water saving would be 181.0 million cubic meters per year, which would reduce the volume of the water supply from the reservoir by 15%. The land converted</w:t>
      </w:r>
      <w:r w:rsidR="00F20A44" w:rsidRPr="00F20A44">
        <w:rPr>
          <w:rFonts w:asciiTheme="majorHAnsi" w:hAnsiTheme="majorHAnsi"/>
        </w:rPr>
        <w:t xml:space="preserve"> according to these types of crops would be 36.5 thousand hectares. </w:t>
      </w:r>
      <w:r w:rsidRPr="00987AA7">
        <w:rPr>
          <w:rFonts w:asciiTheme="majorHAnsi" w:hAnsiTheme="majorHAnsi"/>
        </w:rPr>
        <w:t xml:space="preserve"> </w:t>
      </w:r>
    </w:p>
    <w:p w14:paraId="40E8189B" w14:textId="5A319468" w:rsidR="00987AA7" w:rsidRPr="00987AA7" w:rsidRDefault="00987AA7" w:rsidP="00987AA7">
      <w:pPr>
        <w:jc w:val="both"/>
        <w:rPr>
          <w:rFonts w:asciiTheme="majorHAnsi" w:hAnsiTheme="majorHAnsi"/>
        </w:rPr>
      </w:pPr>
      <w:r>
        <w:rPr>
          <w:rFonts w:asciiTheme="majorHAnsi" w:hAnsiTheme="majorHAnsi"/>
        </w:rPr>
        <w:t xml:space="preserve">Table 1. Scenarios proposed by the </w:t>
      </w:r>
      <w:r w:rsidR="009073D6">
        <w:rPr>
          <w:rFonts w:asciiTheme="majorHAnsi" w:hAnsiTheme="majorHAnsi"/>
        </w:rPr>
        <w:t>RIOS</w:t>
      </w:r>
      <w:r>
        <w:rPr>
          <w:rFonts w:asciiTheme="majorHAnsi" w:hAnsiTheme="majorHAnsi"/>
        </w:rPr>
        <w:t xml:space="preserve"> for water conservation</w:t>
      </w:r>
      <w:r w:rsidRPr="00987AA7">
        <w:rPr>
          <w:rFonts w:asciiTheme="majorHAnsi" w:hAnsiTheme="majorHAnsi"/>
        </w:rPr>
        <w:t xml:space="preserve"> </w:t>
      </w:r>
    </w:p>
    <w:tbl>
      <w:tblPr>
        <w:tblW w:w="0" w:type="auto"/>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80"/>
        <w:gridCol w:w="900"/>
        <w:gridCol w:w="810"/>
        <w:gridCol w:w="810"/>
        <w:gridCol w:w="900"/>
        <w:gridCol w:w="1080"/>
        <w:gridCol w:w="900"/>
        <w:gridCol w:w="810"/>
        <w:gridCol w:w="1080"/>
        <w:gridCol w:w="890"/>
      </w:tblGrid>
      <w:tr w:rsidR="00987AA7" w:rsidRPr="00987AA7" w14:paraId="4EE96FF4" w14:textId="77777777" w:rsidTr="00987AA7">
        <w:trPr>
          <w:trHeight w:val="332"/>
        </w:trPr>
        <w:tc>
          <w:tcPr>
            <w:tcW w:w="1080" w:type="dxa"/>
            <w:vMerge w:val="restart"/>
          </w:tcPr>
          <w:p w14:paraId="2304B8BE" w14:textId="77777777" w:rsidR="00987AA7" w:rsidRPr="00987AA7" w:rsidRDefault="00987AA7" w:rsidP="00987AA7">
            <w:pPr>
              <w:spacing w:after="0" w:line="240" w:lineRule="auto"/>
              <w:jc w:val="both"/>
              <w:rPr>
                <w:rFonts w:asciiTheme="majorHAnsi" w:hAnsiTheme="majorHAnsi"/>
                <w:b/>
                <w:sz w:val="20"/>
                <w:szCs w:val="20"/>
              </w:rPr>
            </w:pPr>
          </w:p>
          <w:p w14:paraId="073020FA" w14:textId="77777777" w:rsidR="00987AA7" w:rsidRPr="00987AA7" w:rsidRDefault="00987AA7" w:rsidP="00987AA7">
            <w:pPr>
              <w:spacing w:after="0" w:line="240" w:lineRule="auto"/>
              <w:jc w:val="both"/>
              <w:rPr>
                <w:rFonts w:asciiTheme="majorHAnsi" w:hAnsiTheme="majorHAnsi"/>
                <w:b/>
                <w:sz w:val="20"/>
                <w:szCs w:val="20"/>
              </w:rPr>
            </w:pPr>
          </w:p>
          <w:p w14:paraId="5C6DC307"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Method</w:t>
            </w:r>
          </w:p>
        </w:tc>
        <w:tc>
          <w:tcPr>
            <w:tcW w:w="2520" w:type="dxa"/>
            <w:gridSpan w:val="3"/>
            <w:shd w:val="clear" w:color="auto" w:fill="FBD4B4"/>
          </w:tcPr>
          <w:p w14:paraId="79DFC3D3" w14:textId="77777777" w:rsidR="00987AA7" w:rsidRPr="00987AA7" w:rsidRDefault="00987AA7" w:rsidP="00987AA7">
            <w:pPr>
              <w:spacing w:after="0" w:line="240" w:lineRule="auto"/>
              <w:jc w:val="center"/>
              <w:rPr>
                <w:rFonts w:asciiTheme="majorHAnsi" w:hAnsiTheme="majorHAnsi"/>
                <w:b/>
                <w:sz w:val="20"/>
                <w:szCs w:val="20"/>
              </w:rPr>
            </w:pPr>
            <w:r w:rsidRPr="00987AA7">
              <w:rPr>
                <w:rFonts w:asciiTheme="majorHAnsi" w:hAnsiTheme="majorHAnsi"/>
                <w:b/>
                <w:sz w:val="20"/>
                <w:szCs w:val="20"/>
              </w:rPr>
              <w:t>Scenario А</w:t>
            </w:r>
          </w:p>
        </w:tc>
        <w:tc>
          <w:tcPr>
            <w:tcW w:w="2880" w:type="dxa"/>
            <w:gridSpan w:val="3"/>
            <w:shd w:val="clear" w:color="auto" w:fill="FBD4B4"/>
          </w:tcPr>
          <w:p w14:paraId="18685F27" w14:textId="77777777" w:rsidR="00987AA7" w:rsidRPr="00987AA7" w:rsidRDefault="00987AA7" w:rsidP="00987AA7">
            <w:pPr>
              <w:spacing w:after="0" w:line="240" w:lineRule="auto"/>
              <w:jc w:val="center"/>
              <w:rPr>
                <w:rFonts w:asciiTheme="majorHAnsi" w:hAnsiTheme="majorHAnsi"/>
                <w:b/>
                <w:sz w:val="20"/>
                <w:szCs w:val="20"/>
              </w:rPr>
            </w:pPr>
            <w:r w:rsidRPr="00987AA7">
              <w:rPr>
                <w:rFonts w:asciiTheme="majorHAnsi" w:hAnsiTheme="majorHAnsi"/>
                <w:b/>
                <w:sz w:val="20"/>
                <w:szCs w:val="20"/>
              </w:rPr>
              <w:t>Scenario B</w:t>
            </w:r>
          </w:p>
        </w:tc>
        <w:tc>
          <w:tcPr>
            <w:tcW w:w="2780" w:type="dxa"/>
            <w:gridSpan w:val="3"/>
            <w:shd w:val="clear" w:color="auto" w:fill="FBD4B4"/>
          </w:tcPr>
          <w:p w14:paraId="77172B6A" w14:textId="77777777" w:rsidR="00987AA7" w:rsidRPr="00987AA7" w:rsidRDefault="00987AA7" w:rsidP="00987AA7">
            <w:pPr>
              <w:spacing w:after="0" w:line="240" w:lineRule="auto"/>
              <w:jc w:val="center"/>
              <w:rPr>
                <w:rFonts w:asciiTheme="majorHAnsi" w:hAnsiTheme="majorHAnsi"/>
                <w:b/>
                <w:sz w:val="20"/>
                <w:szCs w:val="20"/>
              </w:rPr>
            </w:pPr>
            <w:r w:rsidRPr="00987AA7">
              <w:rPr>
                <w:rFonts w:asciiTheme="majorHAnsi" w:hAnsiTheme="majorHAnsi"/>
                <w:b/>
                <w:sz w:val="20"/>
                <w:szCs w:val="20"/>
              </w:rPr>
              <w:t>Scenario С</w:t>
            </w:r>
          </w:p>
        </w:tc>
      </w:tr>
      <w:tr w:rsidR="00987AA7" w:rsidRPr="00987AA7" w14:paraId="74F7C570" w14:textId="77777777" w:rsidTr="00987AA7">
        <w:tc>
          <w:tcPr>
            <w:tcW w:w="1080" w:type="dxa"/>
            <w:vMerge/>
          </w:tcPr>
          <w:p w14:paraId="6C78B396" w14:textId="77777777" w:rsidR="00987AA7" w:rsidRPr="00987AA7" w:rsidRDefault="00987AA7" w:rsidP="00987AA7">
            <w:pPr>
              <w:spacing w:after="0" w:line="240" w:lineRule="auto"/>
              <w:jc w:val="both"/>
              <w:rPr>
                <w:rFonts w:asciiTheme="majorHAnsi" w:hAnsiTheme="majorHAnsi"/>
                <w:b/>
                <w:sz w:val="20"/>
                <w:szCs w:val="20"/>
              </w:rPr>
            </w:pPr>
          </w:p>
        </w:tc>
        <w:tc>
          <w:tcPr>
            <w:tcW w:w="900" w:type="dxa"/>
          </w:tcPr>
          <w:p w14:paraId="6D8E7A6D"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sz w:val="20"/>
                <w:szCs w:val="20"/>
              </w:rPr>
              <w:t xml:space="preserve">Planned budget </w:t>
            </w:r>
            <w:r w:rsidRPr="00987AA7">
              <w:rPr>
                <w:rFonts w:asciiTheme="majorHAnsi" w:hAnsiTheme="majorHAnsi"/>
                <w:b/>
                <w:sz w:val="20"/>
                <w:szCs w:val="20"/>
              </w:rPr>
              <w:t>(%)</w:t>
            </w:r>
          </w:p>
        </w:tc>
        <w:tc>
          <w:tcPr>
            <w:tcW w:w="810" w:type="dxa"/>
          </w:tcPr>
          <w:p w14:paraId="0DFB8809"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Conv-</w:t>
            </w:r>
            <w:proofErr w:type="spellStart"/>
            <w:r w:rsidRPr="00987AA7">
              <w:rPr>
                <w:rFonts w:asciiTheme="majorHAnsi" w:hAnsiTheme="majorHAnsi"/>
                <w:sz w:val="20"/>
                <w:szCs w:val="20"/>
              </w:rPr>
              <w:t>erted</w:t>
            </w:r>
            <w:proofErr w:type="spellEnd"/>
            <w:r w:rsidRPr="00987AA7">
              <w:rPr>
                <w:rFonts w:asciiTheme="majorHAnsi" w:hAnsiTheme="majorHAnsi"/>
                <w:sz w:val="20"/>
                <w:szCs w:val="20"/>
              </w:rPr>
              <w:t xml:space="preserve"> land,</w:t>
            </w:r>
          </w:p>
          <w:p w14:paraId="059E6C0F"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(‘000 ha)</w:t>
            </w:r>
          </w:p>
        </w:tc>
        <w:tc>
          <w:tcPr>
            <w:tcW w:w="810" w:type="dxa"/>
          </w:tcPr>
          <w:p w14:paraId="29A42410"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Water saving</w:t>
            </w:r>
          </w:p>
          <w:p w14:paraId="19083E86"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(mln.m</w:t>
            </w:r>
            <w:r w:rsidRPr="00987AA7">
              <w:rPr>
                <w:rFonts w:asciiTheme="majorHAnsi" w:hAnsiTheme="majorHAnsi"/>
                <w:b/>
                <w:sz w:val="20"/>
                <w:szCs w:val="20"/>
                <w:vertAlign w:val="superscript"/>
              </w:rPr>
              <w:t>3</w:t>
            </w:r>
            <w:r w:rsidRPr="00987AA7">
              <w:rPr>
                <w:rFonts w:asciiTheme="majorHAnsi" w:hAnsiTheme="majorHAnsi"/>
                <w:b/>
                <w:sz w:val="20"/>
                <w:szCs w:val="20"/>
              </w:rPr>
              <w:t>/y)</w:t>
            </w:r>
          </w:p>
        </w:tc>
        <w:tc>
          <w:tcPr>
            <w:tcW w:w="900" w:type="dxa"/>
          </w:tcPr>
          <w:p w14:paraId="6C5363CF"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 xml:space="preserve">Planned budget </w:t>
            </w:r>
          </w:p>
          <w:p w14:paraId="5628E0D4"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b/>
                <w:sz w:val="20"/>
                <w:szCs w:val="20"/>
              </w:rPr>
              <w:t>( %)</w:t>
            </w:r>
          </w:p>
        </w:tc>
        <w:tc>
          <w:tcPr>
            <w:tcW w:w="1080" w:type="dxa"/>
          </w:tcPr>
          <w:p w14:paraId="7945FCC1"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Converted land,</w:t>
            </w:r>
          </w:p>
          <w:p w14:paraId="0CFE6CDB"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(‘000 ha)</w:t>
            </w:r>
          </w:p>
        </w:tc>
        <w:tc>
          <w:tcPr>
            <w:tcW w:w="900" w:type="dxa"/>
          </w:tcPr>
          <w:p w14:paraId="17A2C10A"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Water saving</w:t>
            </w:r>
          </w:p>
          <w:p w14:paraId="59D447F1"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(mln.m</w:t>
            </w:r>
            <w:r w:rsidRPr="00987AA7">
              <w:rPr>
                <w:rFonts w:asciiTheme="majorHAnsi" w:hAnsiTheme="majorHAnsi"/>
                <w:b/>
                <w:sz w:val="20"/>
                <w:szCs w:val="20"/>
                <w:vertAlign w:val="superscript"/>
              </w:rPr>
              <w:t>3</w:t>
            </w:r>
            <w:r w:rsidRPr="00987AA7">
              <w:rPr>
                <w:rFonts w:asciiTheme="majorHAnsi" w:hAnsiTheme="majorHAnsi"/>
                <w:b/>
                <w:sz w:val="20"/>
                <w:szCs w:val="20"/>
              </w:rPr>
              <w:t>/y)</w:t>
            </w:r>
          </w:p>
        </w:tc>
        <w:tc>
          <w:tcPr>
            <w:tcW w:w="810" w:type="dxa"/>
          </w:tcPr>
          <w:p w14:paraId="3FD8C1F1"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Planned budget</w:t>
            </w:r>
          </w:p>
          <w:p w14:paraId="799508C6"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b/>
                <w:sz w:val="20"/>
                <w:szCs w:val="20"/>
              </w:rPr>
              <w:t>( %)</w:t>
            </w:r>
          </w:p>
        </w:tc>
        <w:tc>
          <w:tcPr>
            <w:tcW w:w="1080" w:type="dxa"/>
          </w:tcPr>
          <w:p w14:paraId="657E860B"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Converted land,</w:t>
            </w:r>
          </w:p>
          <w:p w14:paraId="41E94669"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(‘000 ha)</w:t>
            </w:r>
          </w:p>
        </w:tc>
        <w:tc>
          <w:tcPr>
            <w:tcW w:w="890" w:type="dxa"/>
          </w:tcPr>
          <w:p w14:paraId="2D3F11FF"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Water saving</w:t>
            </w:r>
          </w:p>
          <w:p w14:paraId="67A23408" w14:textId="77777777" w:rsidR="00987AA7" w:rsidRPr="00987AA7" w:rsidRDefault="00987AA7" w:rsidP="00987AA7">
            <w:pPr>
              <w:spacing w:after="0" w:line="240" w:lineRule="auto"/>
              <w:jc w:val="both"/>
              <w:rPr>
                <w:rFonts w:asciiTheme="majorHAnsi" w:hAnsiTheme="majorHAnsi"/>
                <w:b/>
                <w:sz w:val="20"/>
                <w:szCs w:val="20"/>
                <w:vertAlign w:val="superscript"/>
              </w:rPr>
            </w:pPr>
            <w:r w:rsidRPr="00987AA7">
              <w:rPr>
                <w:rFonts w:asciiTheme="majorHAnsi" w:hAnsiTheme="majorHAnsi"/>
                <w:b/>
                <w:sz w:val="20"/>
                <w:szCs w:val="20"/>
              </w:rPr>
              <w:t>(mln.m</w:t>
            </w:r>
            <w:r w:rsidRPr="00987AA7">
              <w:rPr>
                <w:rFonts w:asciiTheme="majorHAnsi" w:hAnsiTheme="majorHAnsi"/>
                <w:b/>
                <w:sz w:val="20"/>
                <w:szCs w:val="20"/>
                <w:vertAlign w:val="superscript"/>
              </w:rPr>
              <w:t>3</w:t>
            </w:r>
          </w:p>
          <w:p w14:paraId="54B31349"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/y)</w:t>
            </w:r>
          </w:p>
        </w:tc>
      </w:tr>
      <w:tr w:rsidR="00987AA7" w:rsidRPr="00987AA7" w14:paraId="3645AD85" w14:textId="77777777" w:rsidTr="00987AA7">
        <w:tc>
          <w:tcPr>
            <w:tcW w:w="1080" w:type="dxa"/>
          </w:tcPr>
          <w:p w14:paraId="605E456F"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sz w:val="20"/>
                <w:szCs w:val="20"/>
              </w:rPr>
              <w:lastRenderedPageBreak/>
              <w:t>Drip-irrigated cotton</w:t>
            </w:r>
          </w:p>
        </w:tc>
        <w:tc>
          <w:tcPr>
            <w:tcW w:w="900" w:type="dxa"/>
          </w:tcPr>
          <w:p w14:paraId="1B9A94F5"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30%</w:t>
            </w:r>
          </w:p>
        </w:tc>
        <w:tc>
          <w:tcPr>
            <w:tcW w:w="810" w:type="dxa"/>
          </w:tcPr>
          <w:p w14:paraId="1451487C"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10,7</w:t>
            </w:r>
          </w:p>
        </w:tc>
        <w:tc>
          <w:tcPr>
            <w:tcW w:w="810" w:type="dxa"/>
          </w:tcPr>
          <w:p w14:paraId="0D56697C"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51,9</w:t>
            </w:r>
          </w:p>
        </w:tc>
        <w:tc>
          <w:tcPr>
            <w:tcW w:w="900" w:type="dxa"/>
          </w:tcPr>
          <w:p w14:paraId="47196282"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20%</w:t>
            </w:r>
          </w:p>
        </w:tc>
        <w:tc>
          <w:tcPr>
            <w:tcW w:w="1080" w:type="dxa"/>
          </w:tcPr>
          <w:p w14:paraId="33E4F25D"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7,1</w:t>
            </w:r>
          </w:p>
        </w:tc>
        <w:tc>
          <w:tcPr>
            <w:tcW w:w="900" w:type="dxa"/>
          </w:tcPr>
          <w:p w14:paraId="7132AB28"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34,6</w:t>
            </w:r>
          </w:p>
        </w:tc>
        <w:tc>
          <w:tcPr>
            <w:tcW w:w="810" w:type="dxa"/>
          </w:tcPr>
          <w:p w14:paraId="3FDD0169"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50%</w:t>
            </w:r>
          </w:p>
        </w:tc>
        <w:tc>
          <w:tcPr>
            <w:tcW w:w="1080" w:type="dxa"/>
          </w:tcPr>
          <w:p w14:paraId="1C8BF7EE"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17,9</w:t>
            </w:r>
          </w:p>
        </w:tc>
        <w:tc>
          <w:tcPr>
            <w:tcW w:w="890" w:type="dxa"/>
          </w:tcPr>
          <w:p w14:paraId="40B336AF"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86,6</w:t>
            </w:r>
          </w:p>
        </w:tc>
      </w:tr>
      <w:tr w:rsidR="00987AA7" w:rsidRPr="00987AA7" w14:paraId="7420B6FC" w14:textId="77777777" w:rsidTr="00987AA7">
        <w:tc>
          <w:tcPr>
            <w:tcW w:w="1080" w:type="dxa"/>
          </w:tcPr>
          <w:p w14:paraId="2A1E87E8"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sz w:val="20"/>
                <w:szCs w:val="20"/>
              </w:rPr>
              <w:t xml:space="preserve">Sprinkler irrigated alfalfa </w:t>
            </w:r>
          </w:p>
        </w:tc>
        <w:tc>
          <w:tcPr>
            <w:tcW w:w="900" w:type="dxa"/>
          </w:tcPr>
          <w:p w14:paraId="705098C9"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20%</w:t>
            </w:r>
          </w:p>
        </w:tc>
        <w:tc>
          <w:tcPr>
            <w:tcW w:w="810" w:type="dxa"/>
          </w:tcPr>
          <w:p w14:paraId="5F023820"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6,7</w:t>
            </w:r>
          </w:p>
        </w:tc>
        <w:tc>
          <w:tcPr>
            <w:tcW w:w="810" w:type="dxa"/>
          </w:tcPr>
          <w:p w14:paraId="73300D0C"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14,0</w:t>
            </w:r>
          </w:p>
        </w:tc>
        <w:tc>
          <w:tcPr>
            <w:tcW w:w="900" w:type="dxa"/>
          </w:tcPr>
          <w:p w14:paraId="15717501"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10%</w:t>
            </w:r>
          </w:p>
        </w:tc>
        <w:tc>
          <w:tcPr>
            <w:tcW w:w="1080" w:type="dxa"/>
          </w:tcPr>
          <w:p w14:paraId="3CA273B7"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3,3</w:t>
            </w:r>
          </w:p>
        </w:tc>
        <w:tc>
          <w:tcPr>
            <w:tcW w:w="900" w:type="dxa"/>
          </w:tcPr>
          <w:p w14:paraId="3F3E10D7"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7,0</w:t>
            </w:r>
          </w:p>
        </w:tc>
        <w:tc>
          <w:tcPr>
            <w:tcW w:w="810" w:type="dxa"/>
          </w:tcPr>
          <w:p w14:paraId="4B18EE62"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20%</w:t>
            </w:r>
          </w:p>
        </w:tc>
        <w:tc>
          <w:tcPr>
            <w:tcW w:w="1080" w:type="dxa"/>
          </w:tcPr>
          <w:p w14:paraId="167DFD1F"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6,7</w:t>
            </w:r>
          </w:p>
        </w:tc>
        <w:tc>
          <w:tcPr>
            <w:tcW w:w="890" w:type="dxa"/>
          </w:tcPr>
          <w:p w14:paraId="7A6447BA"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 xml:space="preserve">14,0 </w:t>
            </w:r>
          </w:p>
        </w:tc>
      </w:tr>
      <w:tr w:rsidR="00987AA7" w:rsidRPr="00987AA7" w14:paraId="5F35D92B" w14:textId="77777777" w:rsidTr="00987AA7">
        <w:tc>
          <w:tcPr>
            <w:tcW w:w="1080" w:type="dxa"/>
          </w:tcPr>
          <w:p w14:paraId="2618CAAC"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sz w:val="20"/>
                <w:szCs w:val="20"/>
              </w:rPr>
              <w:t>Drip-irrigated orchards</w:t>
            </w:r>
          </w:p>
        </w:tc>
        <w:tc>
          <w:tcPr>
            <w:tcW w:w="900" w:type="dxa"/>
          </w:tcPr>
          <w:p w14:paraId="2023FC55"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50%</w:t>
            </w:r>
          </w:p>
        </w:tc>
        <w:tc>
          <w:tcPr>
            <w:tcW w:w="810" w:type="dxa"/>
          </w:tcPr>
          <w:p w14:paraId="1F94062C"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 xml:space="preserve">20, </w:t>
            </w:r>
          </w:p>
        </w:tc>
        <w:tc>
          <w:tcPr>
            <w:tcW w:w="810" w:type="dxa"/>
          </w:tcPr>
          <w:p w14:paraId="0CBD8FCB"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134,0</w:t>
            </w:r>
          </w:p>
        </w:tc>
        <w:tc>
          <w:tcPr>
            <w:tcW w:w="900" w:type="dxa"/>
          </w:tcPr>
          <w:p w14:paraId="5F420F00"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70%</w:t>
            </w:r>
          </w:p>
        </w:tc>
        <w:tc>
          <w:tcPr>
            <w:tcW w:w="1080" w:type="dxa"/>
          </w:tcPr>
          <w:p w14:paraId="04464BF2"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 xml:space="preserve">28,0 </w:t>
            </w:r>
          </w:p>
        </w:tc>
        <w:tc>
          <w:tcPr>
            <w:tcW w:w="900" w:type="dxa"/>
          </w:tcPr>
          <w:p w14:paraId="17DC2755"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187,6</w:t>
            </w:r>
          </w:p>
        </w:tc>
        <w:tc>
          <w:tcPr>
            <w:tcW w:w="810" w:type="dxa"/>
          </w:tcPr>
          <w:p w14:paraId="73DDA5FE"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30%</w:t>
            </w:r>
          </w:p>
        </w:tc>
        <w:tc>
          <w:tcPr>
            <w:tcW w:w="1080" w:type="dxa"/>
          </w:tcPr>
          <w:p w14:paraId="1935F15E"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12,0</w:t>
            </w:r>
          </w:p>
        </w:tc>
        <w:tc>
          <w:tcPr>
            <w:tcW w:w="890" w:type="dxa"/>
          </w:tcPr>
          <w:p w14:paraId="457972CC"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80,4</w:t>
            </w:r>
          </w:p>
        </w:tc>
      </w:tr>
      <w:tr w:rsidR="00987AA7" w:rsidRPr="00987AA7" w14:paraId="000A3618" w14:textId="77777777" w:rsidTr="00987AA7">
        <w:tc>
          <w:tcPr>
            <w:tcW w:w="1080" w:type="dxa"/>
          </w:tcPr>
          <w:p w14:paraId="2FD93764"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b/>
                <w:sz w:val="20"/>
                <w:szCs w:val="20"/>
              </w:rPr>
              <w:t>Total</w:t>
            </w:r>
          </w:p>
        </w:tc>
        <w:tc>
          <w:tcPr>
            <w:tcW w:w="900" w:type="dxa"/>
          </w:tcPr>
          <w:p w14:paraId="3B2EB8F7" w14:textId="77777777" w:rsidR="00987AA7" w:rsidRPr="00987AA7" w:rsidRDefault="00987AA7" w:rsidP="00987AA7">
            <w:pPr>
              <w:spacing w:after="0" w:line="240" w:lineRule="auto"/>
              <w:jc w:val="both"/>
              <w:rPr>
                <w:rFonts w:asciiTheme="majorHAnsi" w:hAnsiTheme="majorHAnsi"/>
                <w:sz w:val="20"/>
                <w:szCs w:val="20"/>
              </w:rPr>
            </w:pPr>
            <w:r w:rsidRPr="00987AA7">
              <w:rPr>
                <w:rFonts w:asciiTheme="majorHAnsi" w:hAnsiTheme="majorHAnsi"/>
                <w:sz w:val="20"/>
                <w:szCs w:val="20"/>
              </w:rPr>
              <w:t>100%</w:t>
            </w:r>
          </w:p>
        </w:tc>
        <w:tc>
          <w:tcPr>
            <w:tcW w:w="810" w:type="dxa"/>
          </w:tcPr>
          <w:p w14:paraId="0A7ABA12"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37,4</w:t>
            </w:r>
          </w:p>
        </w:tc>
        <w:tc>
          <w:tcPr>
            <w:tcW w:w="810" w:type="dxa"/>
          </w:tcPr>
          <w:p w14:paraId="2140EBF4" w14:textId="77777777" w:rsidR="00987AA7" w:rsidRPr="00987AA7" w:rsidRDefault="00987AA7" w:rsidP="00987AA7">
            <w:pPr>
              <w:spacing w:after="0" w:line="240" w:lineRule="auto"/>
              <w:rPr>
                <w:rFonts w:asciiTheme="majorHAnsi" w:hAnsiTheme="majorHAnsi"/>
                <w:b/>
                <w:sz w:val="20"/>
                <w:szCs w:val="20"/>
              </w:rPr>
            </w:pPr>
            <w:r w:rsidRPr="00987AA7">
              <w:rPr>
                <w:rFonts w:asciiTheme="majorHAnsi" w:hAnsiTheme="majorHAnsi"/>
                <w:b/>
                <w:sz w:val="20"/>
                <w:szCs w:val="20"/>
              </w:rPr>
              <w:t>199,9</w:t>
            </w:r>
          </w:p>
        </w:tc>
        <w:tc>
          <w:tcPr>
            <w:tcW w:w="900" w:type="dxa"/>
          </w:tcPr>
          <w:p w14:paraId="52A8B7F2"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sz w:val="20"/>
                <w:szCs w:val="20"/>
              </w:rPr>
              <w:t>100%</w:t>
            </w:r>
          </w:p>
        </w:tc>
        <w:tc>
          <w:tcPr>
            <w:tcW w:w="1080" w:type="dxa"/>
          </w:tcPr>
          <w:p w14:paraId="2DA5A39E"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38,5</w:t>
            </w:r>
          </w:p>
        </w:tc>
        <w:tc>
          <w:tcPr>
            <w:tcW w:w="900" w:type="dxa"/>
          </w:tcPr>
          <w:p w14:paraId="4682C308" w14:textId="77777777" w:rsidR="00987AA7" w:rsidRPr="00987AA7" w:rsidRDefault="00987AA7" w:rsidP="00987AA7">
            <w:pPr>
              <w:spacing w:after="0" w:line="240" w:lineRule="auto"/>
              <w:rPr>
                <w:rFonts w:asciiTheme="majorHAnsi" w:hAnsiTheme="majorHAnsi"/>
                <w:b/>
                <w:sz w:val="20"/>
                <w:szCs w:val="20"/>
              </w:rPr>
            </w:pPr>
            <w:r w:rsidRPr="00987AA7">
              <w:rPr>
                <w:rFonts w:asciiTheme="majorHAnsi" w:hAnsiTheme="majorHAnsi"/>
                <w:b/>
                <w:sz w:val="20"/>
                <w:szCs w:val="20"/>
              </w:rPr>
              <w:t>229,2</w:t>
            </w:r>
          </w:p>
        </w:tc>
        <w:tc>
          <w:tcPr>
            <w:tcW w:w="810" w:type="dxa"/>
          </w:tcPr>
          <w:p w14:paraId="2180F38F" w14:textId="77777777" w:rsidR="00987AA7" w:rsidRPr="00987AA7" w:rsidRDefault="00987AA7" w:rsidP="00987AA7">
            <w:pPr>
              <w:spacing w:after="0" w:line="240" w:lineRule="auto"/>
              <w:jc w:val="both"/>
              <w:rPr>
                <w:rFonts w:asciiTheme="majorHAnsi" w:hAnsiTheme="majorHAnsi"/>
                <w:b/>
                <w:sz w:val="20"/>
                <w:szCs w:val="20"/>
              </w:rPr>
            </w:pPr>
            <w:r w:rsidRPr="00987AA7">
              <w:rPr>
                <w:rFonts w:asciiTheme="majorHAnsi" w:hAnsiTheme="majorHAnsi"/>
                <w:sz w:val="20"/>
                <w:szCs w:val="20"/>
              </w:rPr>
              <w:t>100%</w:t>
            </w:r>
          </w:p>
        </w:tc>
        <w:tc>
          <w:tcPr>
            <w:tcW w:w="1080" w:type="dxa"/>
          </w:tcPr>
          <w:p w14:paraId="6B0C6CC5" w14:textId="77777777" w:rsidR="00987AA7" w:rsidRPr="00987AA7" w:rsidRDefault="00987AA7" w:rsidP="00987AA7">
            <w:pPr>
              <w:spacing w:after="0" w:line="240" w:lineRule="auto"/>
              <w:rPr>
                <w:rFonts w:asciiTheme="majorHAnsi" w:hAnsiTheme="majorHAnsi"/>
                <w:sz w:val="20"/>
                <w:szCs w:val="20"/>
              </w:rPr>
            </w:pPr>
            <w:r w:rsidRPr="00987AA7">
              <w:rPr>
                <w:rFonts w:asciiTheme="majorHAnsi" w:hAnsiTheme="majorHAnsi"/>
                <w:sz w:val="20"/>
                <w:szCs w:val="20"/>
              </w:rPr>
              <w:t>36,5</w:t>
            </w:r>
          </w:p>
          <w:p w14:paraId="56B5A7C4" w14:textId="77777777" w:rsidR="00987AA7" w:rsidRPr="00987AA7" w:rsidRDefault="00987AA7" w:rsidP="00987AA7">
            <w:pPr>
              <w:spacing w:after="0" w:line="240" w:lineRule="auto"/>
              <w:rPr>
                <w:rFonts w:asciiTheme="majorHAnsi" w:hAnsiTheme="majorHAnsi"/>
                <w:b/>
                <w:sz w:val="20"/>
                <w:szCs w:val="20"/>
              </w:rPr>
            </w:pPr>
          </w:p>
        </w:tc>
        <w:tc>
          <w:tcPr>
            <w:tcW w:w="890" w:type="dxa"/>
          </w:tcPr>
          <w:p w14:paraId="11F2011E" w14:textId="77777777" w:rsidR="00987AA7" w:rsidRPr="00987AA7" w:rsidRDefault="00987AA7" w:rsidP="00987AA7">
            <w:pPr>
              <w:spacing w:after="0" w:line="240" w:lineRule="auto"/>
              <w:rPr>
                <w:rFonts w:asciiTheme="majorHAnsi" w:hAnsiTheme="majorHAnsi"/>
                <w:b/>
                <w:sz w:val="20"/>
                <w:szCs w:val="20"/>
              </w:rPr>
            </w:pPr>
            <w:r w:rsidRPr="00987AA7">
              <w:rPr>
                <w:rFonts w:asciiTheme="majorHAnsi" w:hAnsiTheme="majorHAnsi"/>
                <w:b/>
                <w:sz w:val="20"/>
                <w:szCs w:val="20"/>
              </w:rPr>
              <w:t>181,0</w:t>
            </w:r>
          </w:p>
          <w:p w14:paraId="0C21997E" w14:textId="77777777" w:rsidR="00987AA7" w:rsidRPr="00987AA7" w:rsidRDefault="00987AA7" w:rsidP="00987AA7">
            <w:pPr>
              <w:spacing w:after="0" w:line="240" w:lineRule="auto"/>
              <w:rPr>
                <w:rFonts w:asciiTheme="majorHAnsi" w:hAnsiTheme="majorHAnsi"/>
                <w:b/>
                <w:sz w:val="20"/>
                <w:szCs w:val="20"/>
              </w:rPr>
            </w:pPr>
          </w:p>
        </w:tc>
      </w:tr>
    </w:tbl>
    <w:p w14:paraId="22C9D67E" w14:textId="77777777" w:rsidR="00987AA7" w:rsidRDefault="00987AA7" w:rsidP="00987AA7">
      <w:pPr>
        <w:jc w:val="both"/>
        <w:rPr>
          <w:rFonts w:asciiTheme="majorHAnsi" w:hAnsiTheme="majorHAnsi"/>
        </w:rPr>
      </w:pPr>
      <w:r w:rsidRPr="00987AA7">
        <w:rPr>
          <w:rFonts w:asciiTheme="majorHAnsi" w:hAnsiTheme="majorHAnsi"/>
        </w:rPr>
        <w:t xml:space="preserve">More specifically, the study preferentially allocated drip irrigated orchards and cotton to </w:t>
      </w:r>
      <w:proofErr w:type="spellStart"/>
      <w:r w:rsidRPr="00987AA7">
        <w:rPr>
          <w:rFonts w:asciiTheme="majorHAnsi" w:hAnsiTheme="majorHAnsi"/>
        </w:rPr>
        <w:t>Bugun</w:t>
      </w:r>
      <w:proofErr w:type="spellEnd"/>
      <w:r w:rsidRPr="00987AA7">
        <w:rPr>
          <w:rFonts w:asciiTheme="majorHAnsi" w:hAnsiTheme="majorHAnsi"/>
        </w:rPr>
        <w:t xml:space="preserve"> village; sprinkler irrigated alfalfa to </w:t>
      </w:r>
      <w:proofErr w:type="spellStart"/>
      <w:r w:rsidRPr="00987AA7">
        <w:rPr>
          <w:rFonts w:asciiTheme="majorHAnsi" w:hAnsiTheme="majorHAnsi"/>
        </w:rPr>
        <w:t>Karachick</w:t>
      </w:r>
      <w:proofErr w:type="spellEnd"/>
      <w:r w:rsidRPr="00987AA7">
        <w:rPr>
          <w:rFonts w:asciiTheme="majorHAnsi" w:hAnsiTheme="majorHAnsi"/>
        </w:rPr>
        <w:t xml:space="preserve"> village, drip irrigated cotton and sprinkler irrigated alfalfa for </w:t>
      </w:r>
      <w:proofErr w:type="spellStart"/>
      <w:r w:rsidRPr="00987AA7">
        <w:rPr>
          <w:rFonts w:asciiTheme="majorHAnsi" w:hAnsiTheme="majorHAnsi"/>
        </w:rPr>
        <w:t>St</w:t>
      </w:r>
      <w:r w:rsidR="00DE4BEC">
        <w:rPr>
          <w:rFonts w:asciiTheme="majorHAnsi" w:hAnsiTheme="majorHAnsi"/>
        </w:rPr>
        <w:t>a</w:t>
      </w:r>
      <w:r w:rsidRPr="00987AA7">
        <w:rPr>
          <w:rFonts w:asciiTheme="majorHAnsi" w:hAnsiTheme="majorHAnsi"/>
        </w:rPr>
        <w:t>r</w:t>
      </w:r>
      <w:r w:rsidR="00DE4BEC">
        <w:rPr>
          <w:rFonts w:asciiTheme="majorHAnsi" w:hAnsiTheme="majorHAnsi"/>
        </w:rPr>
        <w:t>i</w:t>
      </w:r>
      <w:r w:rsidRPr="00987AA7">
        <w:rPr>
          <w:rFonts w:asciiTheme="majorHAnsi" w:hAnsiTheme="majorHAnsi"/>
        </w:rPr>
        <w:t>i</w:t>
      </w:r>
      <w:proofErr w:type="spellEnd"/>
      <w:r w:rsidRPr="00987AA7">
        <w:rPr>
          <w:rFonts w:asciiTheme="majorHAnsi" w:hAnsiTheme="majorHAnsi"/>
        </w:rPr>
        <w:t xml:space="preserve"> </w:t>
      </w:r>
      <w:proofErr w:type="spellStart"/>
      <w:r w:rsidRPr="00987AA7">
        <w:rPr>
          <w:rFonts w:asciiTheme="majorHAnsi" w:hAnsiTheme="majorHAnsi"/>
        </w:rPr>
        <w:t>Ikan</w:t>
      </w:r>
      <w:proofErr w:type="spellEnd"/>
      <w:r w:rsidRPr="00987AA7">
        <w:rPr>
          <w:rFonts w:asciiTheme="majorHAnsi" w:hAnsiTheme="majorHAnsi"/>
        </w:rPr>
        <w:t xml:space="preserve"> village (ICARDA 2015). </w:t>
      </w:r>
    </w:p>
    <w:p w14:paraId="343653DA" w14:textId="1BE92206" w:rsidR="009450A6" w:rsidRPr="009073D6" w:rsidRDefault="009073D6" w:rsidP="009450A6">
      <w:pPr>
        <w:spacing w:after="0"/>
        <w:jc w:val="both"/>
        <w:rPr>
          <w:rFonts w:asciiTheme="majorHAnsi" w:hAnsiTheme="majorHAnsi"/>
          <w:b/>
        </w:rPr>
      </w:pPr>
      <w:r>
        <w:rPr>
          <w:rFonts w:asciiTheme="majorHAnsi" w:hAnsiTheme="majorHAnsi"/>
          <w:b/>
        </w:rPr>
        <w:t xml:space="preserve">Recommendations of </w:t>
      </w:r>
      <w:r w:rsidR="009450A6" w:rsidRPr="009073D6">
        <w:rPr>
          <w:rFonts w:asciiTheme="majorHAnsi" w:hAnsiTheme="majorHAnsi"/>
          <w:b/>
        </w:rPr>
        <w:t>SWAT model</w:t>
      </w:r>
      <w:r w:rsidRPr="009073D6">
        <w:rPr>
          <w:rFonts w:asciiTheme="majorHAnsi" w:hAnsiTheme="majorHAnsi"/>
          <w:b/>
        </w:rPr>
        <w:t>ing,</w:t>
      </w:r>
      <w:r w:rsidR="009450A6" w:rsidRPr="009073D6">
        <w:rPr>
          <w:rFonts w:asciiTheme="majorHAnsi" w:hAnsiTheme="majorHAnsi"/>
          <w:b/>
        </w:rPr>
        <w:t xml:space="preserve"> evaluati</w:t>
      </w:r>
      <w:r w:rsidRPr="009073D6">
        <w:rPr>
          <w:rFonts w:asciiTheme="majorHAnsi" w:hAnsiTheme="majorHAnsi"/>
          <w:b/>
        </w:rPr>
        <w:t>ng the soil and water resources:</w:t>
      </w:r>
    </w:p>
    <w:p w14:paraId="233B9C87" w14:textId="77777777" w:rsidR="009450A6" w:rsidRDefault="009450A6" w:rsidP="009450A6">
      <w:pPr>
        <w:spacing w:after="0" w:line="240" w:lineRule="auto"/>
        <w:jc w:val="both"/>
        <w:rPr>
          <w:rFonts w:asciiTheme="majorHAnsi" w:hAnsiTheme="majorHAnsi"/>
        </w:rPr>
      </w:pPr>
      <w:r w:rsidRPr="009450A6">
        <w:rPr>
          <w:rFonts w:asciiTheme="majorHAnsi" w:hAnsiTheme="majorHAnsi"/>
        </w:rPr>
        <w:t xml:space="preserve">In this model, two scenarios were compared: the baseline scenario, i.e. as it is with the cultivation of flood irrigated cotton and an alternative scenario with the conversion of land for drip irrigated cotton (21,109 ha), alfalfa (13,589 ha) and grapes (5,740 ha).  At the same time, the required costs would exceed the costs in the RIOS model approximately by $14 million. With the use of an alternative scenario, it would be possible to achieve water savings of about 355 million cubic meters. In addition, the volumes of the return flows of water from the agricultural fields would have been decreased by 0.5% compared to the baseline scenario. The water quality would be improved, because the losses of phosphorus and nitrate nitrogen from the fields would have been decreased by 0.8% and 4.6% respectively. The volumes of nitrogen fertilizers would amount to 78 kg/ha for drip-irrigated cotton, 13 kg/ha for drip-irrigated grapes, and for alfalfa the fertilizers would not have been applied. In comparison, under the baseline scenario, nitrogen fertilizer for cotton, irrigated by irrigation method would have amounted to 190 kg/ha. </w:t>
      </w:r>
      <w:r>
        <w:rPr>
          <w:rFonts w:asciiTheme="majorHAnsi" w:hAnsiTheme="majorHAnsi"/>
        </w:rPr>
        <w:t>(Policy brief, CAREC, 2015).</w:t>
      </w:r>
    </w:p>
    <w:p w14:paraId="40F0A1B6" w14:textId="77777777" w:rsidR="009450A6" w:rsidRDefault="009450A6" w:rsidP="009450A6">
      <w:pPr>
        <w:spacing w:after="0" w:line="240" w:lineRule="auto"/>
        <w:jc w:val="both"/>
        <w:rPr>
          <w:rFonts w:asciiTheme="majorHAnsi" w:hAnsiTheme="majorHAnsi"/>
        </w:rPr>
      </w:pPr>
    </w:p>
    <w:p w14:paraId="6A78A592" w14:textId="77777777" w:rsidR="003243C3" w:rsidRDefault="00987AA7" w:rsidP="009450A6">
      <w:pPr>
        <w:spacing w:after="0" w:line="240" w:lineRule="auto"/>
        <w:jc w:val="both"/>
        <w:rPr>
          <w:rFonts w:asciiTheme="majorHAnsi" w:hAnsiTheme="majorHAnsi"/>
        </w:rPr>
      </w:pPr>
      <w:r w:rsidRPr="00987AA7">
        <w:rPr>
          <w:rFonts w:asciiTheme="majorHAnsi" w:hAnsiTheme="majorHAnsi"/>
        </w:rPr>
        <w:t xml:space="preserve">Project activities in 2016 aimed to 1) Clarify the perception of alternative RIOS scenarios developed in 2015 and valuation of water and willingness to pay for changes, through focus group discussions with women and men in three pilot villages. 2). Present results at the communication event in </w:t>
      </w:r>
      <w:proofErr w:type="spellStart"/>
      <w:r w:rsidRPr="00987AA7">
        <w:rPr>
          <w:rFonts w:asciiTheme="majorHAnsi" w:hAnsiTheme="majorHAnsi"/>
        </w:rPr>
        <w:t>Shymkent</w:t>
      </w:r>
      <w:proofErr w:type="spellEnd"/>
      <w:r w:rsidRPr="00987AA7">
        <w:rPr>
          <w:rFonts w:asciiTheme="majorHAnsi" w:hAnsiTheme="majorHAnsi"/>
        </w:rPr>
        <w:t>, 3) Update and disseminate the project paper (policy brief)</w:t>
      </w:r>
      <w:r w:rsidR="003243C3">
        <w:rPr>
          <w:rFonts w:asciiTheme="majorHAnsi" w:hAnsiTheme="majorHAnsi"/>
        </w:rPr>
        <w:t>.</w:t>
      </w:r>
    </w:p>
    <w:p w14:paraId="7A5EBBB3" w14:textId="77777777" w:rsidR="00706536" w:rsidRPr="00B549A8" w:rsidRDefault="00E25B1D" w:rsidP="00187194">
      <w:pPr>
        <w:pStyle w:val="Heading2"/>
        <w:numPr>
          <w:ilvl w:val="0"/>
          <w:numId w:val="15"/>
        </w:numPr>
        <w:spacing w:line="240" w:lineRule="auto"/>
        <w:jc w:val="both"/>
      </w:pPr>
      <w:bookmarkStart w:id="2" w:name="_Toc473274559"/>
      <w:r>
        <w:t>Study area</w:t>
      </w:r>
      <w:bookmarkEnd w:id="2"/>
      <w:r w:rsidR="00187194">
        <w:t xml:space="preserve"> </w:t>
      </w:r>
    </w:p>
    <w:p w14:paraId="1F53C527" w14:textId="77777777" w:rsidR="00187194" w:rsidRPr="00187194" w:rsidRDefault="00187194" w:rsidP="00187194">
      <w:pPr>
        <w:pStyle w:val="ListParagraph"/>
        <w:ind w:left="1080"/>
        <w:jc w:val="both"/>
        <w:rPr>
          <w:rFonts w:asciiTheme="majorHAnsi" w:hAnsiTheme="majorHAnsi"/>
        </w:rPr>
      </w:pPr>
    </w:p>
    <w:p w14:paraId="6BBF3E36" w14:textId="126AE85A" w:rsidR="00187194" w:rsidRPr="00187194" w:rsidRDefault="00187194" w:rsidP="00187194">
      <w:pPr>
        <w:autoSpaceDE w:val="0"/>
        <w:autoSpaceDN w:val="0"/>
        <w:adjustRightInd w:val="0"/>
        <w:spacing w:before="120" w:after="120" w:line="240" w:lineRule="auto"/>
        <w:jc w:val="both"/>
        <w:rPr>
          <w:rFonts w:asciiTheme="majorHAnsi" w:hAnsiTheme="majorHAnsi"/>
        </w:rPr>
      </w:pPr>
      <w:r w:rsidRPr="00187194">
        <w:rPr>
          <w:rFonts w:asciiTheme="majorHAnsi" w:hAnsiTheme="majorHAnsi"/>
        </w:rPr>
        <w:t>South Kazakhstan is one of the most populated region</w:t>
      </w:r>
      <w:r w:rsidR="000D3667">
        <w:rPr>
          <w:rFonts w:asciiTheme="majorHAnsi" w:hAnsiTheme="majorHAnsi"/>
        </w:rPr>
        <w:t>s</w:t>
      </w:r>
      <w:r w:rsidRPr="00187194">
        <w:rPr>
          <w:rFonts w:asciiTheme="majorHAnsi" w:hAnsiTheme="majorHAnsi"/>
        </w:rPr>
        <w:t xml:space="preserve"> of the Republic of Kazakhstan where about 19% of the total population reside. Agriculture is the main source of income in the area. Income generated from the sector is, however, very low due to insufficient access to good quality and quantity of water, poor infrastructure, inadequate access to improved technologies and credit services, as well as degradation of natural resources (ICARDA &amp; CAREC 2015). The sector is male dominated with women’s role limited to weeding and harvesting selected crops such as cotton, and kitchen gardening depending on the size of their land and proximity to the market. The study area i.e. the lower </w:t>
      </w:r>
      <w:proofErr w:type="spellStart"/>
      <w:r w:rsidRPr="00187194">
        <w:rPr>
          <w:rFonts w:asciiTheme="majorHAnsi" w:hAnsiTheme="majorHAnsi"/>
        </w:rPr>
        <w:t>Syr</w:t>
      </w:r>
      <w:proofErr w:type="spellEnd"/>
      <w:r w:rsidRPr="00187194">
        <w:rPr>
          <w:rFonts w:asciiTheme="majorHAnsi" w:hAnsiTheme="majorHAnsi"/>
        </w:rPr>
        <w:t xml:space="preserve"> Darya Riven Basin covers about 128,000 ha and is located in the Turkistan region. In depth data collection and analysis, however, focused on three main villages namely, </w:t>
      </w:r>
      <w:proofErr w:type="spellStart"/>
      <w:r w:rsidRPr="00187194">
        <w:rPr>
          <w:rFonts w:asciiTheme="majorHAnsi" w:hAnsiTheme="majorHAnsi"/>
        </w:rPr>
        <w:t>Bugun</w:t>
      </w:r>
      <w:proofErr w:type="spellEnd"/>
      <w:r w:rsidRPr="00187194">
        <w:rPr>
          <w:rFonts w:asciiTheme="majorHAnsi" w:hAnsiTheme="majorHAnsi"/>
        </w:rPr>
        <w:t xml:space="preserve">, </w:t>
      </w:r>
      <w:proofErr w:type="spellStart"/>
      <w:r w:rsidRPr="00187194">
        <w:rPr>
          <w:rFonts w:asciiTheme="majorHAnsi" w:hAnsiTheme="majorHAnsi"/>
        </w:rPr>
        <w:t>Stary</w:t>
      </w:r>
      <w:proofErr w:type="spellEnd"/>
      <w:r w:rsidRPr="00187194">
        <w:rPr>
          <w:rFonts w:asciiTheme="majorHAnsi" w:hAnsiTheme="majorHAnsi"/>
        </w:rPr>
        <w:t xml:space="preserve"> </w:t>
      </w:r>
      <w:proofErr w:type="spellStart"/>
      <w:r w:rsidRPr="00187194">
        <w:rPr>
          <w:rFonts w:asciiTheme="majorHAnsi" w:hAnsiTheme="majorHAnsi"/>
        </w:rPr>
        <w:t>Ikan</w:t>
      </w:r>
      <w:proofErr w:type="spellEnd"/>
      <w:r w:rsidRPr="00187194">
        <w:rPr>
          <w:rFonts w:asciiTheme="majorHAnsi" w:hAnsiTheme="majorHAnsi"/>
        </w:rPr>
        <w:t xml:space="preserve">, and </w:t>
      </w:r>
      <w:proofErr w:type="spellStart"/>
      <w:r w:rsidRPr="00187194">
        <w:rPr>
          <w:rFonts w:asciiTheme="majorHAnsi" w:hAnsiTheme="majorHAnsi"/>
        </w:rPr>
        <w:t>Karachik</w:t>
      </w:r>
      <w:proofErr w:type="spellEnd"/>
      <w:r w:rsidRPr="00187194">
        <w:rPr>
          <w:rFonts w:asciiTheme="majorHAnsi" w:hAnsiTheme="majorHAnsi"/>
        </w:rPr>
        <w:t xml:space="preserve"> located at the beginning, middle and tail end of the Turkistan canal respectively covering a total area of about 36,000 ha (Figure 1). </w:t>
      </w:r>
    </w:p>
    <w:p w14:paraId="1A5C2A98" w14:textId="77777777" w:rsidR="00187194" w:rsidRDefault="00187194" w:rsidP="00187194">
      <w:pPr>
        <w:autoSpaceDE w:val="0"/>
        <w:autoSpaceDN w:val="0"/>
        <w:adjustRightInd w:val="0"/>
        <w:spacing w:before="120" w:after="120" w:line="240" w:lineRule="auto"/>
        <w:jc w:val="both"/>
        <w:rPr>
          <w:rFonts w:asciiTheme="majorHAnsi" w:eastAsia="Times New Roman" w:hAnsiTheme="majorHAnsi"/>
          <w:noProof/>
        </w:rPr>
      </w:pPr>
      <w:r w:rsidRPr="00187194">
        <w:rPr>
          <w:rFonts w:asciiTheme="majorHAnsi" w:eastAsia="Times New Roman" w:hAnsiTheme="majorHAnsi"/>
          <w:noProof/>
        </w:rPr>
        <w:lastRenderedPageBreak/>
        <w:t xml:space="preserve">                                      </w:t>
      </w:r>
      <w:r w:rsidRPr="00187194">
        <w:rPr>
          <w:rFonts w:asciiTheme="majorHAnsi" w:eastAsia="Times New Roman" w:hAnsiTheme="majorHAnsi"/>
          <w:noProof/>
        </w:rPr>
        <w:drawing>
          <wp:inline distT="0" distB="0" distL="0" distR="0" wp14:anchorId="46F47BA8" wp14:editId="2C38A816">
            <wp:extent cx="3735126" cy="1988813"/>
            <wp:effectExtent l="19050" t="19050" r="17780" b="12065"/>
            <wp:docPr id="5" name="Picture 3" descr="Map of the study si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Map of the study site."/>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764144" cy="2004264"/>
                    </a:xfrm>
                    <a:prstGeom prst="rect">
                      <a:avLst/>
                    </a:prstGeom>
                    <a:noFill/>
                    <a:ln w="9525">
                      <a:solidFill>
                        <a:schemeClr val="tx1"/>
                      </a:solidFill>
                    </a:ln>
                  </pic:spPr>
                </pic:pic>
              </a:graphicData>
            </a:graphic>
          </wp:inline>
        </w:drawing>
      </w:r>
    </w:p>
    <w:p w14:paraId="478B3F85" w14:textId="77777777" w:rsidR="000D3667" w:rsidRPr="00187194" w:rsidRDefault="000D3667" w:rsidP="000D3667">
      <w:pPr>
        <w:autoSpaceDE w:val="0"/>
        <w:autoSpaceDN w:val="0"/>
        <w:adjustRightInd w:val="0"/>
        <w:spacing w:before="120" w:after="120" w:line="240" w:lineRule="auto"/>
        <w:jc w:val="both"/>
        <w:rPr>
          <w:rFonts w:asciiTheme="majorHAnsi" w:hAnsiTheme="majorHAnsi"/>
        </w:rPr>
      </w:pPr>
      <w:r w:rsidRPr="00187194">
        <w:rPr>
          <w:rFonts w:asciiTheme="majorHAnsi" w:hAnsiTheme="majorHAnsi"/>
        </w:rPr>
        <w:t xml:space="preserve">Figure 1: Lower </w:t>
      </w:r>
      <w:proofErr w:type="spellStart"/>
      <w:r w:rsidRPr="00187194">
        <w:rPr>
          <w:rFonts w:asciiTheme="majorHAnsi" w:hAnsiTheme="majorHAnsi"/>
        </w:rPr>
        <w:t>Syr</w:t>
      </w:r>
      <w:proofErr w:type="spellEnd"/>
      <w:r w:rsidRPr="00187194">
        <w:rPr>
          <w:rFonts w:asciiTheme="majorHAnsi" w:hAnsiTheme="majorHAnsi"/>
        </w:rPr>
        <w:t xml:space="preserve"> Darya Basin, Turkestan Region, </w:t>
      </w:r>
      <w:proofErr w:type="gramStart"/>
      <w:r w:rsidRPr="00187194">
        <w:rPr>
          <w:rFonts w:asciiTheme="majorHAnsi" w:hAnsiTheme="majorHAnsi"/>
        </w:rPr>
        <w:t>South</w:t>
      </w:r>
      <w:proofErr w:type="gramEnd"/>
      <w:r w:rsidRPr="00187194">
        <w:rPr>
          <w:rFonts w:asciiTheme="majorHAnsi" w:hAnsiTheme="majorHAnsi"/>
        </w:rPr>
        <w:t xml:space="preserve"> Kazakhstan (source: Google Earth)</w:t>
      </w:r>
    </w:p>
    <w:p w14:paraId="346FFEB5" w14:textId="77777777" w:rsidR="000D3667" w:rsidRPr="00187194" w:rsidRDefault="000D3667" w:rsidP="00187194">
      <w:pPr>
        <w:autoSpaceDE w:val="0"/>
        <w:autoSpaceDN w:val="0"/>
        <w:adjustRightInd w:val="0"/>
        <w:spacing w:before="120" w:after="120" w:line="240" w:lineRule="auto"/>
        <w:jc w:val="both"/>
        <w:rPr>
          <w:rFonts w:asciiTheme="majorHAnsi" w:hAnsiTheme="majorHAnsi"/>
        </w:rPr>
      </w:pPr>
    </w:p>
    <w:p w14:paraId="5CDACD67" w14:textId="77777777" w:rsidR="00187194" w:rsidRPr="00187194" w:rsidRDefault="00187194" w:rsidP="00187194">
      <w:pPr>
        <w:autoSpaceDE w:val="0"/>
        <w:autoSpaceDN w:val="0"/>
        <w:adjustRightInd w:val="0"/>
        <w:spacing w:before="120" w:after="120" w:line="240" w:lineRule="auto"/>
        <w:jc w:val="both"/>
        <w:rPr>
          <w:rFonts w:asciiTheme="majorHAnsi" w:hAnsiTheme="majorHAnsi"/>
        </w:rPr>
      </w:pPr>
      <w:r w:rsidRPr="00187194">
        <w:rPr>
          <w:rFonts w:asciiTheme="majorHAnsi" w:hAnsiTheme="majorHAnsi"/>
        </w:rPr>
        <w:t xml:space="preserve">The main market for the region is located 9 km from </w:t>
      </w:r>
      <w:proofErr w:type="spellStart"/>
      <w:r w:rsidRPr="00187194">
        <w:rPr>
          <w:rFonts w:asciiTheme="majorHAnsi" w:hAnsiTheme="majorHAnsi"/>
        </w:rPr>
        <w:t>Karchick</w:t>
      </w:r>
      <w:proofErr w:type="spellEnd"/>
      <w:r w:rsidRPr="00187194">
        <w:rPr>
          <w:rFonts w:asciiTheme="majorHAnsi" w:hAnsiTheme="majorHAnsi"/>
        </w:rPr>
        <w:t xml:space="preserve">, 22 km from </w:t>
      </w:r>
      <w:proofErr w:type="spellStart"/>
      <w:r w:rsidRPr="00187194">
        <w:rPr>
          <w:rFonts w:asciiTheme="majorHAnsi" w:hAnsiTheme="majorHAnsi"/>
        </w:rPr>
        <w:t>Stary</w:t>
      </w:r>
      <w:proofErr w:type="spellEnd"/>
      <w:r w:rsidRPr="00187194">
        <w:rPr>
          <w:rFonts w:asciiTheme="majorHAnsi" w:hAnsiTheme="majorHAnsi"/>
        </w:rPr>
        <w:t xml:space="preserve"> </w:t>
      </w:r>
      <w:proofErr w:type="spellStart"/>
      <w:r w:rsidRPr="00187194">
        <w:rPr>
          <w:rFonts w:asciiTheme="majorHAnsi" w:hAnsiTheme="majorHAnsi"/>
        </w:rPr>
        <w:t>Ikan</w:t>
      </w:r>
      <w:proofErr w:type="spellEnd"/>
      <w:r w:rsidRPr="00187194">
        <w:rPr>
          <w:rFonts w:asciiTheme="majorHAnsi" w:hAnsiTheme="majorHAnsi"/>
        </w:rPr>
        <w:t xml:space="preserve">, and about 30 km from </w:t>
      </w:r>
      <w:proofErr w:type="spellStart"/>
      <w:r w:rsidRPr="00187194">
        <w:rPr>
          <w:rFonts w:asciiTheme="majorHAnsi" w:hAnsiTheme="majorHAnsi"/>
        </w:rPr>
        <w:t>Bugun</w:t>
      </w:r>
      <w:proofErr w:type="spellEnd"/>
      <w:r w:rsidRPr="00187194">
        <w:rPr>
          <w:rFonts w:asciiTheme="majorHAnsi" w:hAnsiTheme="majorHAnsi"/>
        </w:rPr>
        <w:t xml:space="preserve"> village, respectively. While agriculture in the basin can be generally categorized as a mixed crop-livestock production system, the contribution of livestock to family income varies among the three villages with </w:t>
      </w:r>
      <w:proofErr w:type="spellStart"/>
      <w:r w:rsidRPr="00187194">
        <w:rPr>
          <w:rFonts w:asciiTheme="majorHAnsi" w:hAnsiTheme="majorHAnsi"/>
        </w:rPr>
        <w:t>Bugun</w:t>
      </w:r>
      <w:proofErr w:type="spellEnd"/>
      <w:r w:rsidRPr="00187194">
        <w:rPr>
          <w:rFonts w:asciiTheme="majorHAnsi" w:hAnsiTheme="majorHAnsi"/>
        </w:rPr>
        <w:t xml:space="preserve"> and </w:t>
      </w:r>
      <w:proofErr w:type="spellStart"/>
      <w:r w:rsidRPr="00187194">
        <w:rPr>
          <w:rFonts w:asciiTheme="majorHAnsi" w:hAnsiTheme="majorHAnsi"/>
        </w:rPr>
        <w:t>Karachik</w:t>
      </w:r>
      <w:proofErr w:type="spellEnd"/>
      <w:r w:rsidRPr="00187194">
        <w:rPr>
          <w:rFonts w:asciiTheme="majorHAnsi" w:hAnsiTheme="majorHAnsi"/>
        </w:rPr>
        <w:t xml:space="preserve"> villages ranking as the highest and the lowest respectively. Water is the scarcest resource in the basin followed by agricultural land which is diminishing due to degradation and settlement resulting from population growth. Land holdings also vary across the villages with average land size of 3-5 ha, 1-4 ha and 1.5-4 ha in </w:t>
      </w:r>
      <w:proofErr w:type="spellStart"/>
      <w:r w:rsidRPr="00187194">
        <w:rPr>
          <w:rFonts w:asciiTheme="majorHAnsi" w:hAnsiTheme="majorHAnsi"/>
        </w:rPr>
        <w:t>Bugun</w:t>
      </w:r>
      <w:proofErr w:type="spellEnd"/>
      <w:r w:rsidRPr="00187194">
        <w:rPr>
          <w:rFonts w:asciiTheme="majorHAnsi" w:hAnsiTheme="majorHAnsi"/>
        </w:rPr>
        <w:t xml:space="preserve">, Stay </w:t>
      </w:r>
      <w:proofErr w:type="spellStart"/>
      <w:r w:rsidRPr="00187194">
        <w:rPr>
          <w:rFonts w:asciiTheme="majorHAnsi" w:hAnsiTheme="majorHAnsi"/>
        </w:rPr>
        <w:t>Ikan</w:t>
      </w:r>
      <w:proofErr w:type="spellEnd"/>
      <w:r w:rsidRPr="00187194">
        <w:rPr>
          <w:rFonts w:asciiTheme="majorHAnsi" w:hAnsiTheme="majorHAnsi"/>
        </w:rPr>
        <w:t xml:space="preserve"> and </w:t>
      </w:r>
      <w:proofErr w:type="spellStart"/>
      <w:r w:rsidRPr="00187194">
        <w:rPr>
          <w:rFonts w:asciiTheme="majorHAnsi" w:hAnsiTheme="majorHAnsi"/>
        </w:rPr>
        <w:t>Karchik</w:t>
      </w:r>
      <w:proofErr w:type="spellEnd"/>
      <w:r w:rsidRPr="00187194">
        <w:rPr>
          <w:rFonts w:asciiTheme="majorHAnsi" w:hAnsiTheme="majorHAnsi"/>
        </w:rPr>
        <w:t xml:space="preserve"> Villages, respectively. </w:t>
      </w:r>
    </w:p>
    <w:p w14:paraId="5106CD7F" w14:textId="77777777" w:rsidR="00187194" w:rsidRPr="00187194" w:rsidRDefault="00187194" w:rsidP="00187194">
      <w:pPr>
        <w:autoSpaceDE w:val="0"/>
        <w:autoSpaceDN w:val="0"/>
        <w:adjustRightInd w:val="0"/>
        <w:spacing w:before="120" w:after="120" w:line="240" w:lineRule="auto"/>
        <w:jc w:val="both"/>
        <w:rPr>
          <w:rFonts w:asciiTheme="majorHAnsi" w:hAnsiTheme="majorHAnsi"/>
        </w:rPr>
      </w:pPr>
      <w:r w:rsidRPr="00187194">
        <w:rPr>
          <w:rFonts w:asciiTheme="majorHAnsi" w:hAnsiTheme="majorHAnsi"/>
        </w:rPr>
        <w:t>Stratified sampling was used to select the three villages where location on the canal (upper, middle or lower tail) is used as criteria for stratification. From among villages in each strata, one representativ</w:t>
      </w:r>
      <w:r w:rsidR="00DE4BEC">
        <w:rPr>
          <w:rFonts w:asciiTheme="majorHAnsi" w:hAnsiTheme="majorHAnsi"/>
        </w:rPr>
        <w:t xml:space="preserve">e village was selected </w:t>
      </w:r>
      <w:r w:rsidRPr="00187194">
        <w:rPr>
          <w:rFonts w:asciiTheme="majorHAnsi" w:hAnsiTheme="majorHAnsi"/>
        </w:rPr>
        <w:t xml:space="preserve">purposively for inclusion into the study to ensure access to spatial and context-specific information on valuation and use of ecosystem services in the basin. Hence, the study accounts for variations in benefits and risks across the landscape to ensure a robust valuation exercise. </w:t>
      </w:r>
    </w:p>
    <w:p w14:paraId="3216485F" w14:textId="77777777" w:rsidR="009073D6" w:rsidRDefault="00E25B1D" w:rsidP="000A5F04">
      <w:pPr>
        <w:pStyle w:val="Heading2"/>
        <w:spacing w:line="240" w:lineRule="auto"/>
        <w:jc w:val="both"/>
      </w:pPr>
      <w:bookmarkStart w:id="3" w:name="_Toc473274560"/>
      <w:r>
        <w:t>3</w:t>
      </w:r>
      <w:r w:rsidR="000A5F04">
        <w:t>. Method</w:t>
      </w:r>
      <w:r w:rsidR="009073D6">
        <w:t>ology</w:t>
      </w:r>
      <w:bookmarkEnd w:id="3"/>
    </w:p>
    <w:p w14:paraId="480DD84B" w14:textId="198C2FE6" w:rsidR="000A5F04" w:rsidRPr="00110926" w:rsidRDefault="000A5F04" w:rsidP="009073D6">
      <w:pPr>
        <w:pStyle w:val="Heading2"/>
        <w:spacing w:before="0" w:line="240" w:lineRule="auto"/>
        <w:jc w:val="both"/>
      </w:pPr>
      <w:r>
        <w:t xml:space="preserve"> </w:t>
      </w:r>
    </w:p>
    <w:p w14:paraId="562F954E" w14:textId="77777777" w:rsidR="00987AA7" w:rsidRDefault="000A5F04" w:rsidP="000A5F04">
      <w:pPr>
        <w:rPr>
          <w:rFonts w:asciiTheme="majorHAnsi" w:hAnsiTheme="majorHAnsi"/>
          <w:bCs/>
        </w:rPr>
      </w:pPr>
      <w:r>
        <w:rPr>
          <w:rFonts w:asciiTheme="majorHAnsi" w:hAnsiTheme="majorHAnsi"/>
          <w:bCs/>
        </w:rPr>
        <w:t>The project used participatory valuation approach, which was achieved through focus group discussion with men and women</w:t>
      </w:r>
      <w:r w:rsidR="00987AA7">
        <w:rPr>
          <w:rFonts w:asciiTheme="majorHAnsi" w:hAnsiTheme="majorHAnsi"/>
          <w:bCs/>
        </w:rPr>
        <w:t xml:space="preserve"> and a special session at the </w:t>
      </w:r>
      <w:r w:rsidR="00F57ED9">
        <w:rPr>
          <w:rFonts w:asciiTheme="majorHAnsi" w:hAnsiTheme="majorHAnsi"/>
          <w:bCs/>
        </w:rPr>
        <w:t xml:space="preserve">national </w:t>
      </w:r>
      <w:r w:rsidR="00987AA7">
        <w:rPr>
          <w:rFonts w:asciiTheme="majorHAnsi" w:hAnsiTheme="majorHAnsi"/>
          <w:bCs/>
        </w:rPr>
        <w:t>round table</w:t>
      </w:r>
      <w:r>
        <w:rPr>
          <w:rFonts w:asciiTheme="majorHAnsi" w:hAnsiTheme="majorHAnsi"/>
          <w:bCs/>
        </w:rPr>
        <w:t xml:space="preserve">. </w:t>
      </w:r>
    </w:p>
    <w:p w14:paraId="7A7FA5ED" w14:textId="77777777" w:rsidR="000A5F04" w:rsidRDefault="000A5F04" w:rsidP="000A5F04">
      <w:pPr>
        <w:rPr>
          <w:rFonts w:asciiTheme="majorHAnsi" w:hAnsiTheme="majorHAnsi"/>
          <w:bCs/>
        </w:rPr>
      </w:pPr>
      <w:r w:rsidRPr="000A5F04">
        <w:rPr>
          <w:rFonts w:asciiTheme="majorHAnsi" w:hAnsiTheme="majorHAnsi"/>
          <w:bCs/>
        </w:rPr>
        <w:t>Semi-structured questions were used to guide the discussion but a snow ball method was also used to probe into certain issues raised, to get a clearer understanding of the community’s stance. Stakeholders were specifically asked about their willingness to forego existing cropping and irrigation methods in lieu of the proposed conservation packages.</w:t>
      </w:r>
    </w:p>
    <w:p w14:paraId="35C437DC" w14:textId="2433604B" w:rsidR="00902995" w:rsidRPr="00110926" w:rsidRDefault="00E25B1D" w:rsidP="00814A78">
      <w:pPr>
        <w:pStyle w:val="Heading2"/>
        <w:spacing w:line="240" w:lineRule="auto"/>
        <w:jc w:val="both"/>
      </w:pPr>
      <w:bookmarkStart w:id="4" w:name="_Toc470097561"/>
      <w:bookmarkStart w:id="5" w:name="_Toc473274561"/>
      <w:r>
        <w:t>4</w:t>
      </w:r>
      <w:r w:rsidR="00902995">
        <w:t xml:space="preserve">. </w:t>
      </w:r>
      <w:r w:rsidR="009073D6">
        <w:t>Project a</w:t>
      </w:r>
      <w:r w:rsidR="00902995" w:rsidRPr="00110926">
        <w:t>ctivities</w:t>
      </w:r>
      <w:bookmarkEnd w:id="4"/>
      <w:bookmarkEnd w:id="5"/>
    </w:p>
    <w:p w14:paraId="439FCD49" w14:textId="3FD7AD52" w:rsidR="009F0600" w:rsidRPr="009073D6" w:rsidRDefault="003243C3" w:rsidP="00814A78">
      <w:pPr>
        <w:pStyle w:val="Heading2"/>
        <w:spacing w:line="240" w:lineRule="auto"/>
        <w:jc w:val="both"/>
        <w:rPr>
          <w:sz w:val="24"/>
          <w:szCs w:val="24"/>
        </w:rPr>
      </w:pPr>
      <w:bookmarkStart w:id="6" w:name="_Toc473274562"/>
      <w:r w:rsidRPr="009073D6">
        <w:rPr>
          <w:sz w:val="24"/>
          <w:szCs w:val="24"/>
        </w:rPr>
        <w:t>4</w:t>
      </w:r>
      <w:r w:rsidR="009F0600" w:rsidRPr="009073D6">
        <w:rPr>
          <w:sz w:val="24"/>
          <w:szCs w:val="24"/>
        </w:rPr>
        <w:t>.1 F</w:t>
      </w:r>
      <w:r w:rsidR="00F57ED9" w:rsidRPr="009073D6">
        <w:rPr>
          <w:sz w:val="24"/>
          <w:szCs w:val="24"/>
        </w:rPr>
        <w:t xml:space="preserve">ocus </w:t>
      </w:r>
      <w:r w:rsidR="009F0600" w:rsidRPr="009073D6">
        <w:rPr>
          <w:sz w:val="24"/>
          <w:szCs w:val="24"/>
        </w:rPr>
        <w:t>G</w:t>
      </w:r>
      <w:r w:rsidR="00F57ED9" w:rsidRPr="009073D6">
        <w:rPr>
          <w:sz w:val="24"/>
          <w:szCs w:val="24"/>
        </w:rPr>
        <w:t xml:space="preserve">roup </w:t>
      </w:r>
      <w:r w:rsidR="009F0600" w:rsidRPr="009073D6">
        <w:rPr>
          <w:sz w:val="24"/>
          <w:szCs w:val="24"/>
        </w:rPr>
        <w:t>Discussion</w:t>
      </w:r>
      <w:r w:rsidR="009073D6">
        <w:rPr>
          <w:sz w:val="24"/>
          <w:szCs w:val="24"/>
        </w:rPr>
        <w:t>s</w:t>
      </w:r>
      <w:r w:rsidR="009F0600" w:rsidRPr="009073D6">
        <w:rPr>
          <w:sz w:val="24"/>
          <w:szCs w:val="24"/>
        </w:rPr>
        <w:t xml:space="preserve"> with women and men in pilot villages</w:t>
      </w:r>
      <w:bookmarkEnd w:id="6"/>
    </w:p>
    <w:p w14:paraId="00E22E38" w14:textId="77777777" w:rsidR="00AF1309" w:rsidRDefault="00AF1309" w:rsidP="00814A78">
      <w:pPr>
        <w:spacing w:line="240" w:lineRule="auto"/>
        <w:jc w:val="both"/>
        <w:rPr>
          <w:rFonts w:asciiTheme="majorHAnsi" w:hAnsiTheme="majorHAnsi"/>
        </w:rPr>
      </w:pPr>
      <w:r>
        <w:rPr>
          <w:rFonts w:asciiTheme="majorHAnsi" w:hAnsiTheme="majorHAnsi"/>
        </w:rPr>
        <w:t>FGD</w:t>
      </w:r>
      <w:r w:rsidR="00FF7DDB">
        <w:rPr>
          <w:rFonts w:asciiTheme="majorHAnsi" w:hAnsiTheme="majorHAnsi"/>
        </w:rPr>
        <w:t>s</w:t>
      </w:r>
      <w:r>
        <w:rPr>
          <w:rFonts w:asciiTheme="majorHAnsi" w:hAnsiTheme="majorHAnsi"/>
        </w:rPr>
        <w:t xml:space="preserve"> </w:t>
      </w:r>
      <w:r w:rsidR="00FF7DDB">
        <w:rPr>
          <w:rFonts w:asciiTheme="majorHAnsi" w:hAnsiTheme="majorHAnsi"/>
        </w:rPr>
        <w:t xml:space="preserve">were </w:t>
      </w:r>
      <w:r>
        <w:rPr>
          <w:rFonts w:asciiTheme="majorHAnsi" w:hAnsiTheme="majorHAnsi"/>
        </w:rPr>
        <w:t xml:space="preserve">held on 26-28 of October 2016, in south Kazakhstan, Turkestan region, 3 pilot villages </w:t>
      </w:r>
      <w:proofErr w:type="spellStart"/>
      <w:r>
        <w:rPr>
          <w:rFonts w:asciiTheme="majorHAnsi" w:hAnsiTheme="majorHAnsi"/>
        </w:rPr>
        <w:t>Starii</w:t>
      </w:r>
      <w:proofErr w:type="spellEnd"/>
      <w:r>
        <w:rPr>
          <w:rFonts w:asciiTheme="majorHAnsi" w:hAnsiTheme="majorHAnsi"/>
        </w:rPr>
        <w:t xml:space="preserve"> </w:t>
      </w:r>
      <w:proofErr w:type="spellStart"/>
      <w:r>
        <w:rPr>
          <w:rFonts w:asciiTheme="majorHAnsi" w:hAnsiTheme="majorHAnsi"/>
        </w:rPr>
        <w:t>Ikan</w:t>
      </w:r>
      <w:proofErr w:type="spellEnd"/>
      <w:r>
        <w:rPr>
          <w:rFonts w:asciiTheme="majorHAnsi" w:hAnsiTheme="majorHAnsi"/>
        </w:rPr>
        <w:t xml:space="preserve">, </w:t>
      </w:r>
      <w:proofErr w:type="spellStart"/>
      <w:r>
        <w:rPr>
          <w:rFonts w:asciiTheme="majorHAnsi" w:hAnsiTheme="majorHAnsi"/>
        </w:rPr>
        <w:t>Bugun</w:t>
      </w:r>
      <w:proofErr w:type="spellEnd"/>
      <w:r>
        <w:rPr>
          <w:rFonts w:asciiTheme="majorHAnsi" w:hAnsiTheme="majorHAnsi"/>
        </w:rPr>
        <w:t xml:space="preserve">, </w:t>
      </w:r>
      <w:proofErr w:type="spellStart"/>
      <w:proofErr w:type="gramStart"/>
      <w:r>
        <w:rPr>
          <w:rFonts w:asciiTheme="majorHAnsi" w:hAnsiTheme="majorHAnsi"/>
        </w:rPr>
        <w:t>Karashik</w:t>
      </w:r>
      <w:proofErr w:type="spellEnd"/>
      <w:proofErr w:type="gramEnd"/>
      <w:r>
        <w:rPr>
          <w:rFonts w:asciiTheme="majorHAnsi" w:hAnsiTheme="majorHAnsi"/>
        </w:rPr>
        <w:t xml:space="preserve">. </w:t>
      </w:r>
    </w:p>
    <w:p w14:paraId="0013C4D5" w14:textId="77777777" w:rsidR="00F402D9" w:rsidRDefault="00AF1309" w:rsidP="00E25B1D">
      <w:pPr>
        <w:spacing w:line="240" w:lineRule="auto"/>
        <w:jc w:val="both"/>
        <w:rPr>
          <w:rFonts w:asciiTheme="majorHAnsi" w:hAnsiTheme="majorHAnsi"/>
        </w:rPr>
      </w:pPr>
      <w:r>
        <w:rPr>
          <w:rFonts w:asciiTheme="majorHAnsi" w:hAnsiTheme="majorHAnsi"/>
        </w:rPr>
        <w:t>The aim of the FGD was</w:t>
      </w:r>
      <w:r w:rsidR="00E25B1D">
        <w:rPr>
          <w:rFonts w:asciiTheme="majorHAnsi" w:hAnsiTheme="majorHAnsi"/>
        </w:rPr>
        <w:t xml:space="preserve"> </w:t>
      </w:r>
      <w:r>
        <w:rPr>
          <w:rFonts w:asciiTheme="majorHAnsi" w:hAnsiTheme="majorHAnsi"/>
        </w:rPr>
        <w:t xml:space="preserve">to </w:t>
      </w:r>
      <w:r w:rsidR="00E25B1D">
        <w:rPr>
          <w:rFonts w:asciiTheme="majorHAnsi" w:hAnsiTheme="majorHAnsi"/>
        </w:rPr>
        <w:t xml:space="preserve">discuss proposed changes for each village and </w:t>
      </w:r>
      <w:r w:rsidR="00E25B1D" w:rsidRPr="00E25B1D">
        <w:rPr>
          <w:rFonts w:asciiTheme="majorHAnsi" w:hAnsiTheme="majorHAnsi"/>
        </w:rPr>
        <w:t>farmers’ willingness to: (</w:t>
      </w:r>
      <w:proofErr w:type="spellStart"/>
      <w:r w:rsidR="00E25B1D" w:rsidRPr="00E25B1D">
        <w:rPr>
          <w:rFonts w:asciiTheme="majorHAnsi" w:hAnsiTheme="majorHAnsi"/>
        </w:rPr>
        <w:t>i</w:t>
      </w:r>
      <w:proofErr w:type="spellEnd"/>
      <w:r w:rsidR="00E25B1D" w:rsidRPr="00E25B1D">
        <w:rPr>
          <w:rFonts w:asciiTheme="majorHAnsi" w:hAnsiTheme="majorHAnsi"/>
        </w:rPr>
        <w:t xml:space="preserve">) adjust their crop choices, (ii) adopt new irrigation practices, (iii) make some form of financial </w:t>
      </w:r>
      <w:r w:rsidR="00E25B1D" w:rsidRPr="00E25B1D">
        <w:rPr>
          <w:rFonts w:asciiTheme="majorHAnsi" w:hAnsiTheme="majorHAnsi"/>
        </w:rPr>
        <w:lastRenderedPageBreak/>
        <w:t xml:space="preserve">contribution to realize the change; and (iv) </w:t>
      </w:r>
      <w:r w:rsidR="00E25B1D">
        <w:rPr>
          <w:rFonts w:asciiTheme="majorHAnsi" w:hAnsiTheme="majorHAnsi"/>
        </w:rPr>
        <w:t xml:space="preserve">understand if </w:t>
      </w:r>
      <w:r w:rsidR="00E25B1D" w:rsidRPr="00E25B1D">
        <w:rPr>
          <w:rFonts w:asciiTheme="majorHAnsi" w:hAnsiTheme="majorHAnsi"/>
        </w:rPr>
        <w:t>farmers value conservation as a priority in their valuation processes.</w:t>
      </w:r>
      <w:r w:rsidR="00E25B1D">
        <w:rPr>
          <w:rFonts w:asciiTheme="majorHAnsi" w:hAnsiTheme="majorHAnsi"/>
        </w:rPr>
        <w:t xml:space="preserve"> Proposed questions for FGDs in Annex 1.</w:t>
      </w:r>
    </w:p>
    <w:p w14:paraId="1172D27C" w14:textId="77777777" w:rsidR="008F17D5" w:rsidRDefault="008F17D5" w:rsidP="00814A78">
      <w:pPr>
        <w:spacing w:line="240" w:lineRule="auto"/>
        <w:jc w:val="both"/>
        <w:rPr>
          <w:rFonts w:asciiTheme="majorHAnsi" w:hAnsiTheme="majorHAnsi"/>
        </w:rPr>
      </w:pPr>
      <w:r w:rsidRPr="008F17D5">
        <w:rPr>
          <w:rFonts w:asciiTheme="majorHAnsi" w:hAnsiTheme="majorHAnsi"/>
        </w:rPr>
        <w:t>A total of 12 FGDs were held with randomly selected men and women members of the society in the three villages</w:t>
      </w:r>
      <w:r w:rsidR="00D633B2">
        <w:rPr>
          <w:rFonts w:asciiTheme="majorHAnsi" w:hAnsiTheme="majorHAnsi"/>
        </w:rPr>
        <w:t xml:space="preserve"> (Table 2).</w:t>
      </w:r>
    </w:p>
    <w:p w14:paraId="7D01995F" w14:textId="77777777" w:rsidR="003A191B" w:rsidRPr="008F17D5" w:rsidRDefault="00D633B2" w:rsidP="00814A78">
      <w:pPr>
        <w:spacing w:line="240" w:lineRule="auto"/>
        <w:jc w:val="both"/>
        <w:rPr>
          <w:rFonts w:asciiTheme="majorHAnsi" w:hAnsiTheme="majorHAnsi"/>
        </w:rPr>
      </w:pPr>
      <w:r>
        <w:rPr>
          <w:rFonts w:asciiTheme="majorHAnsi" w:hAnsiTheme="majorHAnsi"/>
        </w:rPr>
        <w:t>Table 2</w:t>
      </w:r>
      <w:r w:rsidR="003A191B" w:rsidRPr="008F17D5">
        <w:rPr>
          <w:rFonts w:asciiTheme="majorHAnsi" w:hAnsiTheme="majorHAnsi"/>
        </w:rPr>
        <w:t>: Focus Group formations by Village</w:t>
      </w:r>
    </w:p>
    <w:tbl>
      <w:tblPr>
        <w:tblStyle w:val="TableGrid"/>
        <w:tblW w:w="0" w:type="auto"/>
        <w:tblInd w:w="108" w:type="dxa"/>
        <w:tblLook w:val="04A0" w:firstRow="1" w:lastRow="0" w:firstColumn="1" w:lastColumn="0" w:noHBand="0" w:noVBand="1"/>
      </w:tblPr>
      <w:tblGrid>
        <w:gridCol w:w="1608"/>
        <w:gridCol w:w="1192"/>
        <w:gridCol w:w="1461"/>
        <w:gridCol w:w="1179"/>
        <w:gridCol w:w="1461"/>
        <w:gridCol w:w="880"/>
        <w:gridCol w:w="1461"/>
      </w:tblGrid>
      <w:tr w:rsidR="003A191B" w:rsidRPr="003243C3" w14:paraId="680325A4" w14:textId="77777777" w:rsidTr="003A191B">
        <w:trPr>
          <w:trHeight w:val="332"/>
        </w:trPr>
        <w:tc>
          <w:tcPr>
            <w:tcW w:w="1655" w:type="dxa"/>
            <w:vMerge w:val="restart"/>
          </w:tcPr>
          <w:p w14:paraId="4165DFAB" w14:textId="77777777" w:rsidR="003A191B" w:rsidRPr="003243C3" w:rsidRDefault="003A191B" w:rsidP="00814A78">
            <w:pPr>
              <w:jc w:val="both"/>
              <w:rPr>
                <w:rFonts w:asciiTheme="majorHAnsi" w:hAnsiTheme="majorHAnsi"/>
              </w:rPr>
            </w:pPr>
            <w:r w:rsidRPr="003243C3">
              <w:rPr>
                <w:rFonts w:asciiTheme="majorHAnsi" w:hAnsiTheme="majorHAnsi"/>
              </w:rPr>
              <w:t>Village name</w:t>
            </w:r>
          </w:p>
        </w:tc>
        <w:tc>
          <w:tcPr>
            <w:tcW w:w="2681" w:type="dxa"/>
            <w:gridSpan w:val="2"/>
          </w:tcPr>
          <w:p w14:paraId="7C428B31" w14:textId="77777777" w:rsidR="003A191B" w:rsidRPr="003243C3" w:rsidRDefault="003A191B" w:rsidP="00814A78">
            <w:pPr>
              <w:jc w:val="both"/>
              <w:rPr>
                <w:rFonts w:asciiTheme="majorHAnsi" w:hAnsiTheme="majorHAnsi"/>
              </w:rPr>
            </w:pPr>
            <w:r w:rsidRPr="003243C3">
              <w:rPr>
                <w:rFonts w:asciiTheme="majorHAnsi" w:hAnsiTheme="majorHAnsi"/>
              </w:rPr>
              <w:t>Women</w:t>
            </w:r>
          </w:p>
        </w:tc>
        <w:tc>
          <w:tcPr>
            <w:tcW w:w="2666" w:type="dxa"/>
            <w:gridSpan w:val="2"/>
          </w:tcPr>
          <w:p w14:paraId="1FE2E278" w14:textId="77777777" w:rsidR="003A191B" w:rsidRPr="003243C3" w:rsidRDefault="003A191B" w:rsidP="00814A78">
            <w:pPr>
              <w:jc w:val="both"/>
              <w:rPr>
                <w:rFonts w:asciiTheme="majorHAnsi" w:hAnsiTheme="majorHAnsi"/>
              </w:rPr>
            </w:pPr>
            <w:r w:rsidRPr="003243C3">
              <w:rPr>
                <w:rFonts w:asciiTheme="majorHAnsi" w:hAnsiTheme="majorHAnsi"/>
              </w:rPr>
              <w:t>Men</w:t>
            </w:r>
          </w:p>
        </w:tc>
        <w:tc>
          <w:tcPr>
            <w:tcW w:w="895" w:type="dxa"/>
          </w:tcPr>
          <w:p w14:paraId="5E16DF3F" w14:textId="77777777" w:rsidR="003A191B" w:rsidRPr="003243C3" w:rsidRDefault="003A191B" w:rsidP="00814A78">
            <w:pPr>
              <w:jc w:val="both"/>
              <w:rPr>
                <w:rFonts w:asciiTheme="majorHAnsi" w:hAnsiTheme="majorHAnsi"/>
              </w:rPr>
            </w:pPr>
            <w:r w:rsidRPr="003243C3">
              <w:rPr>
                <w:rFonts w:asciiTheme="majorHAnsi" w:hAnsiTheme="majorHAnsi"/>
              </w:rPr>
              <w:t>Total</w:t>
            </w:r>
          </w:p>
        </w:tc>
        <w:tc>
          <w:tcPr>
            <w:tcW w:w="1471" w:type="dxa"/>
          </w:tcPr>
          <w:p w14:paraId="2E7F62EF" w14:textId="77777777" w:rsidR="003A191B" w:rsidRPr="003243C3" w:rsidRDefault="003A191B" w:rsidP="00814A78">
            <w:pPr>
              <w:jc w:val="both"/>
              <w:rPr>
                <w:rFonts w:asciiTheme="majorHAnsi" w:hAnsiTheme="majorHAnsi"/>
              </w:rPr>
            </w:pPr>
          </w:p>
        </w:tc>
      </w:tr>
      <w:tr w:rsidR="003A191B" w:rsidRPr="003243C3" w14:paraId="37D51EDD" w14:textId="77777777" w:rsidTr="003A191B">
        <w:tc>
          <w:tcPr>
            <w:tcW w:w="1655" w:type="dxa"/>
            <w:vMerge/>
          </w:tcPr>
          <w:p w14:paraId="5BC7F4F8" w14:textId="77777777" w:rsidR="003A191B" w:rsidRPr="003243C3" w:rsidRDefault="003A191B" w:rsidP="00814A78">
            <w:pPr>
              <w:jc w:val="both"/>
              <w:rPr>
                <w:rFonts w:asciiTheme="majorHAnsi" w:hAnsiTheme="majorHAnsi"/>
              </w:rPr>
            </w:pPr>
          </w:p>
        </w:tc>
        <w:tc>
          <w:tcPr>
            <w:tcW w:w="1210" w:type="dxa"/>
          </w:tcPr>
          <w:p w14:paraId="210DB99E" w14:textId="77777777" w:rsidR="003A191B" w:rsidRPr="003243C3" w:rsidRDefault="003A191B" w:rsidP="00814A78">
            <w:pPr>
              <w:jc w:val="both"/>
              <w:rPr>
                <w:rFonts w:asciiTheme="majorHAnsi" w:hAnsiTheme="majorHAnsi"/>
              </w:rPr>
            </w:pPr>
            <w:r w:rsidRPr="003243C3">
              <w:rPr>
                <w:rFonts w:asciiTheme="majorHAnsi" w:hAnsiTheme="majorHAnsi"/>
              </w:rPr>
              <w:t>Number of FGDs</w:t>
            </w:r>
          </w:p>
        </w:tc>
        <w:tc>
          <w:tcPr>
            <w:tcW w:w="1471" w:type="dxa"/>
          </w:tcPr>
          <w:p w14:paraId="2696AEFA" w14:textId="77777777" w:rsidR="003A191B" w:rsidRPr="003243C3" w:rsidRDefault="003A191B" w:rsidP="00814A78">
            <w:pPr>
              <w:jc w:val="both"/>
              <w:rPr>
                <w:rFonts w:asciiTheme="majorHAnsi" w:hAnsiTheme="majorHAnsi"/>
              </w:rPr>
            </w:pPr>
            <w:r w:rsidRPr="003243C3">
              <w:rPr>
                <w:rFonts w:asciiTheme="majorHAnsi" w:hAnsiTheme="majorHAnsi"/>
              </w:rPr>
              <w:t xml:space="preserve">Number of participants </w:t>
            </w:r>
          </w:p>
        </w:tc>
        <w:tc>
          <w:tcPr>
            <w:tcW w:w="1195" w:type="dxa"/>
          </w:tcPr>
          <w:p w14:paraId="7DC378B8" w14:textId="77777777" w:rsidR="003A191B" w:rsidRPr="003243C3" w:rsidRDefault="003A191B" w:rsidP="00814A78">
            <w:pPr>
              <w:jc w:val="both"/>
              <w:rPr>
                <w:rFonts w:asciiTheme="majorHAnsi" w:hAnsiTheme="majorHAnsi"/>
              </w:rPr>
            </w:pPr>
            <w:r w:rsidRPr="003243C3">
              <w:rPr>
                <w:rFonts w:asciiTheme="majorHAnsi" w:hAnsiTheme="majorHAnsi"/>
              </w:rPr>
              <w:t>Number of FGD</w:t>
            </w:r>
          </w:p>
        </w:tc>
        <w:tc>
          <w:tcPr>
            <w:tcW w:w="1471" w:type="dxa"/>
          </w:tcPr>
          <w:p w14:paraId="4EFB2B1F" w14:textId="77777777" w:rsidR="003A191B" w:rsidRPr="003243C3" w:rsidRDefault="003A191B" w:rsidP="00814A78">
            <w:pPr>
              <w:jc w:val="both"/>
              <w:rPr>
                <w:rFonts w:asciiTheme="majorHAnsi" w:hAnsiTheme="majorHAnsi"/>
              </w:rPr>
            </w:pPr>
            <w:r w:rsidRPr="003243C3">
              <w:rPr>
                <w:rFonts w:asciiTheme="majorHAnsi" w:hAnsiTheme="majorHAnsi"/>
              </w:rPr>
              <w:t>Number of participants</w:t>
            </w:r>
          </w:p>
        </w:tc>
        <w:tc>
          <w:tcPr>
            <w:tcW w:w="895" w:type="dxa"/>
          </w:tcPr>
          <w:p w14:paraId="14B21CE8" w14:textId="77777777" w:rsidR="003A191B" w:rsidRPr="003243C3" w:rsidRDefault="003A191B" w:rsidP="00814A78">
            <w:pPr>
              <w:jc w:val="both"/>
              <w:rPr>
                <w:rFonts w:asciiTheme="majorHAnsi" w:hAnsiTheme="majorHAnsi"/>
              </w:rPr>
            </w:pPr>
          </w:p>
          <w:p w14:paraId="100B9F31" w14:textId="77777777" w:rsidR="003A191B" w:rsidRPr="003243C3" w:rsidRDefault="003A191B" w:rsidP="00814A78">
            <w:pPr>
              <w:jc w:val="both"/>
              <w:rPr>
                <w:rFonts w:asciiTheme="majorHAnsi" w:hAnsiTheme="majorHAnsi"/>
              </w:rPr>
            </w:pPr>
            <w:r w:rsidRPr="003243C3">
              <w:rPr>
                <w:rFonts w:asciiTheme="majorHAnsi" w:hAnsiTheme="majorHAnsi"/>
              </w:rPr>
              <w:t>FGDs</w:t>
            </w:r>
          </w:p>
        </w:tc>
        <w:tc>
          <w:tcPr>
            <w:tcW w:w="1471" w:type="dxa"/>
          </w:tcPr>
          <w:p w14:paraId="28E6C30A" w14:textId="77777777" w:rsidR="003A191B" w:rsidRPr="003243C3" w:rsidRDefault="003A191B" w:rsidP="00814A78">
            <w:pPr>
              <w:jc w:val="both"/>
              <w:rPr>
                <w:rFonts w:asciiTheme="majorHAnsi" w:hAnsiTheme="majorHAnsi"/>
              </w:rPr>
            </w:pPr>
            <w:r w:rsidRPr="003243C3">
              <w:rPr>
                <w:rFonts w:asciiTheme="majorHAnsi" w:hAnsiTheme="majorHAnsi"/>
              </w:rPr>
              <w:t>Number of participants</w:t>
            </w:r>
          </w:p>
        </w:tc>
      </w:tr>
      <w:tr w:rsidR="003A191B" w:rsidRPr="003243C3" w14:paraId="0FCE661C" w14:textId="77777777" w:rsidTr="003A191B">
        <w:tc>
          <w:tcPr>
            <w:tcW w:w="1655" w:type="dxa"/>
          </w:tcPr>
          <w:p w14:paraId="060DE206" w14:textId="77777777" w:rsidR="003A191B" w:rsidRPr="003243C3" w:rsidRDefault="003A191B" w:rsidP="00814A78">
            <w:pPr>
              <w:jc w:val="both"/>
              <w:rPr>
                <w:rFonts w:asciiTheme="majorHAnsi" w:hAnsiTheme="majorHAnsi"/>
              </w:rPr>
            </w:pPr>
            <w:proofErr w:type="spellStart"/>
            <w:r w:rsidRPr="003243C3">
              <w:rPr>
                <w:rFonts w:asciiTheme="majorHAnsi" w:hAnsiTheme="majorHAnsi"/>
              </w:rPr>
              <w:t>Bugun</w:t>
            </w:r>
            <w:proofErr w:type="spellEnd"/>
          </w:p>
        </w:tc>
        <w:tc>
          <w:tcPr>
            <w:tcW w:w="1210" w:type="dxa"/>
          </w:tcPr>
          <w:p w14:paraId="5DA4BC92" w14:textId="77777777" w:rsidR="003A191B" w:rsidRPr="003243C3" w:rsidRDefault="003A191B" w:rsidP="00814A78">
            <w:pPr>
              <w:jc w:val="both"/>
              <w:rPr>
                <w:rFonts w:asciiTheme="majorHAnsi" w:hAnsiTheme="majorHAnsi"/>
              </w:rPr>
            </w:pPr>
            <w:r w:rsidRPr="003243C3">
              <w:rPr>
                <w:rFonts w:asciiTheme="majorHAnsi" w:hAnsiTheme="majorHAnsi"/>
              </w:rPr>
              <w:t>2</w:t>
            </w:r>
          </w:p>
        </w:tc>
        <w:tc>
          <w:tcPr>
            <w:tcW w:w="1471" w:type="dxa"/>
          </w:tcPr>
          <w:p w14:paraId="13E31651" w14:textId="77777777" w:rsidR="003A191B" w:rsidRPr="003243C3" w:rsidRDefault="003A191B" w:rsidP="00814A78">
            <w:pPr>
              <w:jc w:val="both"/>
              <w:rPr>
                <w:rFonts w:asciiTheme="majorHAnsi" w:hAnsiTheme="majorHAnsi"/>
              </w:rPr>
            </w:pPr>
            <w:r w:rsidRPr="003243C3">
              <w:rPr>
                <w:rFonts w:asciiTheme="majorHAnsi" w:hAnsiTheme="majorHAnsi"/>
              </w:rPr>
              <w:t>21</w:t>
            </w:r>
          </w:p>
        </w:tc>
        <w:tc>
          <w:tcPr>
            <w:tcW w:w="1195" w:type="dxa"/>
          </w:tcPr>
          <w:p w14:paraId="09DBDCC6" w14:textId="77777777" w:rsidR="003A191B" w:rsidRPr="003243C3" w:rsidRDefault="003A191B" w:rsidP="00814A78">
            <w:pPr>
              <w:jc w:val="both"/>
              <w:rPr>
                <w:rFonts w:asciiTheme="majorHAnsi" w:hAnsiTheme="majorHAnsi"/>
              </w:rPr>
            </w:pPr>
            <w:r w:rsidRPr="003243C3">
              <w:rPr>
                <w:rFonts w:asciiTheme="majorHAnsi" w:hAnsiTheme="majorHAnsi"/>
              </w:rPr>
              <w:t>2</w:t>
            </w:r>
          </w:p>
        </w:tc>
        <w:tc>
          <w:tcPr>
            <w:tcW w:w="1471" w:type="dxa"/>
          </w:tcPr>
          <w:p w14:paraId="52B14603" w14:textId="77777777" w:rsidR="003A191B" w:rsidRPr="003243C3" w:rsidRDefault="003A191B" w:rsidP="00814A78">
            <w:pPr>
              <w:jc w:val="both"/>
              <w:rPr>
                <w:rFonts w:asciiTheme="majorHAnsi" w:hAnsiTheme="majorHAnsi"/>
              </w:rPr>
            </w:pPr>
            <w:r w:rsidRPr="003243C3">
              <w:rPr>
                <w:rFonts w:asciiTheme="majorHAnsi" w:hAnsiTheme="majorHAnsi"/>
              </w:rPr>
              <w:t>12</w:t>
            </w:r>
          </w:p>
        </w:tc>
        <w:tc>
          <w:tcPr>
            <w:tcW w:w="895" w:type="dxa"/>
          </w:tcPr>
          <w:p w14:paraId="75D7AFC3" w14:textId="77777777" w:rsidR="003A191B" w:rsidRPr="003243C3" w:rsidRDefault="003A191B" w:rsidP="00814A78">
            <w:pPr>
              <w:jc w:val="both"/>
              <w:rPr>
                <w:rFonts w:asciiTheme="majorHAnsi" w:hAnsiTheme="majorHAnsi"/>
              </w:rPr>
            </w:pPr>
            <w:r w:rsidRPr="003243C3">
              <w:rPr>
                <w:rFonts w:asciiTheme="majorHAnsi" w:hAnsiTheme="majorHAnsi"/>
              </w:rPr>
              <w:t>4</w:t>
            </w:r>
          </w:p>
        </w:tc>
        <w:tc>
          <w:tcPr>
            <w:tcW w:w="1471" w:type="dxa"/>
          </w:tcPr>
          <w:p w14:paraId="6E7EC166" w14:textId="77777777" w:rsidR="003A191B" w:rsidRPr="003243C3" w:rsidRDefault="003A191B" w:rsidP="00814A78">
            <w:pPr>
              <w:jc w:val="both"/>
              <w:rPr>
                <w:rFonts w:asciiTheme="majorHAnsi" w:hAnsiTheme="majorHAnsi"/>
              </w:rPr>
            </w:pPr>
            <w:r w:rsidRPr="003243C3">
              <w:rPr>
                <w:rFonts w:asciiTheme="majorHAnsi" w:hAnsiTheme="majorHAnsi"/>
              </w:rPr>
              <w:t>33</w:t>
            </w:r>
          </w:p>
        </w:tc>
      </w:tr>
      <w:tr w:rsidR="003A191B" w:rsidRPr="003243C3" w14:paraId="2A68A556" w14:textId="77777777" w:rsidTr="003A191B">
        <w:tc>
          <w:tcPr>
            <w:tcW w:w="1655" w:type="dxa"/>
          </w:tcPr>
          <w:p w14:paraId="7C3003FB" w14:textId="77777777" w:rsidR="003A191B" w:rsidRPr="003243C3" w:rsidRDefault="003A191B" w:rsidP="00814A78">
            <w:pPr>
              <w:jc w:val="both"/>
              <w:rPr>
                <w:rFonts w:asciiTheme="majorHAnsi" w:hAnsiTheme="majorHAnsi"/>
              </w:rPr>
            </w:pPr>
            <w:proofErr w:type="spellStart"/>
            <w:r w:rsidRPr="003243C3">
              <w:rPr>
                <w:rFonts w:asciiTheme="majorHAnsi" w:hAnsiTheme="majorHAnsi"/>
              </w:rPr>
              <w:t>St</w:t>
            </w:r>
            <w:r w:rsidR="008F17D5" w:rsidRPr="003243C3">
              <w:rPr>
                <w:rFonts w:asciiTheme="majorHAnsi" w:hAnsiTheme="majorHAnsi"/>
              </w:rPr>
              <w:t>a</w:t>
            </w:r>
            <w:r w:rsidRPr="003243C3">
              <w:rPr>
                <w:rFonts w:asciiTheme="majorHAnsi" w:hAnsiTheme="majorHAnsi"/>
              </w:rPr>
              <w:t>r</w:t>
            </w:r>
            <w:r w:rsidR="008F17D5" w:rsidRPr="003243C3">
              <w:rPr>
                <w:rFonts w:asciiTheme="majorHAnsi" w:hAnsiTheme="majorHAnsi"/>
              </w:rPr>
              <w:t>i</w:t>
            </w:r>
            <w:r w:rsidRPr="003243C3">
              <w:rPr>
                <w:rFonts w:asciiTheme="majorHAnsi" w:hAnsiTheme="majorHAnsi"/>
              </w:rPr>
              <w:t>i</w:t>
            </w:r>
            <w:proofErr w:type="spellEnd"/>
            <w:r w:rsidRPr="003243C3">
              <w:rPr>
                <w:rFonts w:asciiTheme="majorHAnsi" w:hAnsiTheme="majorHAnsi"/>
              </w:rPr>
              <w:t xml:space="preserve"> </w:t>
            </w:r>
            <w:proofErr w:type="spellStart"/>
            <w:r w:rsidRPr="003243C3">
              <w:rPr>
                <w:rFonts w:asciiTheme="majorHAnsi" w:hAnsiTheme="majorHAnsi"/>
              </w:rPr>
              <w:t>Ikan</w:t>
            </w:r>
            <w:proofErr w:type="spellEnd"/>
          </w:p>
        </w:tc>
        <w:tc>
          <w:tcPr>
            <w:tcW w:w="1210" w:type="dxa"/>
          </w:tcPr>
          <w:p w14:paraId="59159CC8" w14:textId="77777777" w:rsidR="003A191B" w:rsidRPr="003243C3" w:rsidRDefault="003A191B" w:rsidP="00814A78">
            <w:pPr>
              <w:jc w:val="both"/>
              <w:rPr>
                <w:rFonts w:asciiTheme="majorHAnsi" w:hAnsiTheme="majorHAnsi"/>
              </w:rPr>
            </w:pPr>
            <w:r w:rsidRPr="003243C3">
              <w:rPr>
                <w:rFonts w:asciiTheme="majorHAnsi" w:hAnsiTheme="majorHAnsi"/>
              </w:rPr>
              <w:t>2</w:t>
            </w:r>
          </w:p>
        </w:tc>
        <w:tc>
          <w:tcPr>
            <w:tcW w:w="1471" w:type="dxa"/>
          </w:tcPr>
          <w:p w14:paraId="2D2C9460" w14:textId="77777777" w:rsidR="003A191B" w:rsidRPr="003243C3" w:rsidRDefault="003A191B" w:rsidP="00814A78">
            <w:pPr>
              <w:jc w:val="both"/>
              <w:rPr>
                <w:rFonts w:asciiTheme="majorHAnsi" w:hAnsiTheme="majorHAnsi"/>
              </w:rPr>
            </w:pPr>
            <w:r w:rsidRPr="003243C3">
              <w:rPr>
                <w:rFonts w:asciiTheme="majorHAnsi" w:hAnsiTheme="majorHAnsi"/>
              </w:rPr>
              <w:t>21</w:t>
            </w:r>
          </w:p>
        </w:tc>
        <w:tc>
          <w:tcPr>
            <w:tcW w:w="1195" w:type="dxa"/>
          </w:tcPr>
          <w:p w14:paraId="2244FA0C" w14:textId="77777777" w:rsidR="003A191B" w:rsidRPr="003243C3" w:rsidRDefault="003A191B" w:rsidP="00814A78">
            <w:pPr>
              <w:jc w:val="both"/>
              <w:rPr>
                <w:rFonts w:asciiTheme="majorHAnsi" w:hAnsiTheme="majorHAnsi"/>
              </w:rPr>
            </w:pPr>
            <w:r w:rsidRPr="003243C3">
              <w:rPr>
                <w:rFonts w:asciiTheme="majorHAnsi" w:hAnsiTheme="majorHAnsi"/>
              </w:rPr>
              <w:t>2</w:t>
            </w:r>
          </w:p>
        </w:tc>
        <w:tc>
          <w:tcPr>
            <w:tcW w:w="1471" w:type="dxa"/>
          </w:tcPr>
          <w:p w14:paraId="4B3969A9" w14:textId="77777777" w:rsidR="003A191B" w:rsidRPr="003243C3" w:rsidRDefault="003A191B" w:rsidP="00814A78">
            <w:pPr>
              <w:jc w:val="both"/>
              <w:rPr>
                <w:rFonts w:asciiTheme="majorHAnsi" w:hAnsiTheme="majorHAnsi"/>
              </w:rPr>
            </w:pPr>
            <w:r w:rsidRPr="003243C3">
              <w:rPr>
                <w:rFonts w:asciiTheme="majorHAnsi" w:hAnsiTheme="majorHAnsi"/>
              </w:rPr>
              <w:t>17</w:t>
            </w:r>
          </w:p>
        </w:tc>
        <w:tc>
          <w:tcPr>
            <w:tcW w:w="895" w:type="dxa"/>
          </w:tcPr>
          <w:p w14:paraId="74976749" w14:textId="77777777" w:rsidR="003A191B" w:rsidRPr="003243C3" w:rsidRDefault="003A191B" w:rsidP="00814A78">
            <w:pPr>
              <w:jc w:val="both"/>
              <w:rPr>
                <w:rFonts w:asciiTheme="majorHAnsi" w:hAnsiTheme="majorHAnsi"/>
              </w:rPr>
            </w:pPr>
            <w:r w:rsidRPr="003243C3">
              <w:rPr>
                <w:rFonts w:asciiTheme="majorHAnsi" w:hAnsiTheme="majorHAnsi"/>
              </w:rPr>
              <w:t>4</w:t>
            </w:r>
          </w:p>
        </w:tc>
        <w:tc>
          <w:tcPr>
            <w:tcW w:w="1471" w:type="dxa"/>
          </w:tcPr>
          <w:p w14:paraId="6F625520" w14:textId="77777777" w:rsidR="003A191B" w:rsidRPr="003243C3" w:rsidRDefault="003A191B" w:rsidP="00814A78">
            <w:pPr>
              <w:jc w:val="both"/>
              <w:rPr>
                <w:rFonts w:asciiTheme="majorHAnsi" w:hAnsiTheme="majorHAnsi"/>
              </w:rPr>
            </w:pPr>
            <w:r w:rsidRPr="003243C3">
              <w:rPr>
                <w:rFonts w:asciiTheme="majorHAnsi" w:hAnsiTheme="majorHAnsi"/>
              </w:rPr>
              <w:t>38</w:t>
            </w:r>
          </w:p>
        </w:tc>
      </w:tr>
      <w:tr w:rsidR="003A191B" w:rsidRPr="003243C3" w14:paraId="7E196676" w14:textId="77777777" w:rsidTr="003A191B">
        <w:tc>
          <w:tcPr>
            <w:tcW w:w="1655" w:type="dxa"/>
          </w:tcPr>
          <w:p w14:paraId="0B9B9FB3" w14:textId="77777777" w:rsidR="003A191B" w:rsidRPr="003243C3" w:rsidRDefault="003A191B" w:rsidP="00814A78">
            <w:pPr>
              <w:jc w:val="both"/>
              <w:rPr>
                <w:rFonts w:asciiTheme="majorHAnsi" w:hAnsiTheme="majorHAnsi"/>
              </w:rPr>
            </w:pPr>
            <w:proofErr w:type="spellStart"/>
            <w:r w:rsidRPr="003243C3">
              <w:rPr>
                <w:rFonts w:asciiTheme="majorHAnsi" w:hAnsiTheme="majorHAnsi"/>
              </w:rPr>
              <w:t>Karachik</w:t>
            </w:r>
            <w:proofErr w:type="spellEnd"/>
          </w:p>
        </w:tc>
        <w:tc>
          <w:tcPr>
            <w:tcW w:w="1210" w:type="dxa"/>
          </w:tcPr>
          <w:p w14:paraId="6C4A4621" w14:textId="77777777" w:rsidR="003A191B" w:rsidRPr="003243C3" w:rsidRDefault="003A191B" w:rsidP="00814A78">
            <w:pPr>
              <w:jc w:val="both"/>
              <w:rPr>
                <w:rFonts w:asciiTheme="majorHAnsi" w:hAnsiTheme="majorHAnsi"/>
              </w:rPr>
            </w:pPr>
            <w:r w:rsidRPr="003243C3">
              <w:rPr>
                <w:rFonts w:asciiTheme="majorHAnsi" w:hAnsiTheme="majorHAnsi"/>
              </w:rPr>
              <w:t>2</w:t>
            </w:r>
          </w:p>
        </w:tc>
        <w:tc>
          <w:tcPr>
            <w:tcW w:w="1471" w:type="dxa"/>
          </w:tcPr>
          <w:p w14:paraId="7871515A" w14:textId="77777777" w:rsidR="003A191B" w:rsidRPr="003243C3" w:rsidRDefault="003A191B" w:rsidP="00814A78">
            <w:pPr>
              <w:jc w:val="both"/>
              <w:rPr>
                <w:rFonts w:asciiTheme="majorHAnsi" w:hAnsiTheme="majorHAnsi"/>
              </w:rPr>
            </w:pPr>
            <w:r w:rsidRPr="003243C3">
              <w:rPr>
                <w:rFonts w:asciiTheme="majorHAnsi" w:hAnsiTheme="majorHAnsi"/>
              </w:rPr>
              <w:t>15</w:t>
            </w:r>
          </w:p>
        </w:tc>
        <w:tc>
          <w:tcPr>
            <w:tcW w:w="1195" w:type="dxa"/>
          </w:tcPr>
          <w:p w14:paraId="2E4AE328" w14:textId="77777777" w:rsidR="003A191B" w:rsidRPr="003243C3" w:rsidRDefault="003A191B" w:rsidP="00814A78">
            <w:pPr>
              <w:jc w:val="both"/>
              <w:rPr>
                <w:rFonts w:asciiTheme="majorHAnsi" w:hAnsiTheme="majorHAnsi"/>
              </w:rPr>
            </w:pPr>
            <w:r w:rsidRPr="003243C3">
              <w:rPr>
                <w:rFonts w:asciiTheme="majorHAnsi" w:hAnsiTheme="majorHAnsi"/>
              </w:rPr>
              <w:t>2</w:t>
            </w:r>
          </w:p>
        </w:tc>
        <w:tc>
          <w:tcPr>
            <w:tcW w:w="1471" w:type="dxa"/>
          </w:tcPr>
          <w:p w14:paraId="09F939F2" w14:textId="77777777" w:rsidR="003A191B" w:rsidRPr="003243C3" w:rsidRDefault="003A191B" w:rsidP="00814A78">
            <w:pPr>
              <w:jc w:val="both"/>
              <w:rPr>
                <w:rFonts w:asciiTheme="majorHAnsi" w:hAnsiTheme="majorHAnsi"/>
              </w:rPr>
            </w:pPr>
            <w:r w:rsidRPr="003243C3">
              <w:rPr>
                <w:rFonts w:asciiTheme="majorHAnsi" w:hAnsiTheme="majorHAnsi"/>
              </w:rPr>
              <w:t>19</w:t>
            </w:r>
          </w:p>
        </w:tc>
        <w:tc>
          <w:tcPr>
            <w:tcW w:w="895" w:type="dxa"/>
          </w:tcPr>
          <w:p w14:paraId="3930A62C" w14:textId="77777777" w:rsidR="003A191B" w:rsidRPr="003243C3" w:rsidRDefault="003A191B" w:rsidP="00814A78">
            <w:pPr>
              <w:jc w:val="both"/>
              <w:rPr>
                <w:rFonts w:asciiTheme="majorHAnsi" w:hAnsiTheme="majorHAnsi"/>
              </w:rPr>
            </w:pPr>
            <w:r w:rsidRPr="003243C3">
              <w:rPr>
                <w:rFonts w:asciiTheme="majorHAnsi" w:hAnsiTheme="majorHAnsi"/>
              </w:rPr>
              <w:t>4</w:t>
            </w:r>
          </w:p>
        </w:tc>
        <w:tc>
          <w:tcPr>
            <w:tcW w:w="1471" w:type="dxa"/>
          </w:tcPr>
          <w:p w14:paraId="1A63B4BD" w14:textId="77777777" w:rsidR="003A191B" w:rsidRPr="003243C3" w:rsidRDefault="003A191B" w:rsidP="00814A78">
            <w:pPr>
              <w:jc w:val="both"/>
              <w:rPr>
                <w:rFonts w:asciiTheme="majorHAnsi" w:hAnsiTheme="majorHAnsi"/>
              </w:rPr>
            </w:pPr>
            <w:r w:rsidRPr="003243C3">
              <w:rPr>
                <w:rFonts w:asciiTheme="majorHAnsi" w:hAnsiTheme="majorHAnsi"/>
              </w:rPr>
              <w:t>34</w:t>
            </w:r>
          </w:p>
        </w:tc>
      </w:tr>
      <w:tr w:rsidR="003A191B" w:rsidRPr="003243C3" w14:paraId="220EB05F" w14:textId="77777777" w:rsidTr="003A191B">
        <w:tc>
          <w:tcPr>
            <w:tcW w:w="1655" w:type="dxa"/>
          </w:tcPr>
          <w:p w14:paraId="2F7CB8BA" w14:textId="77777777" w:rsidR="003A191B" w:rsidRPr="003243C3" w:rsidRDefault="003A191B" w:rsidP="00814A78">
            <w:pPr>
              <w:jc w:val="both"/>
              <w:rPr>
                <w:rFonts w:asciiTheme="majorHAnsi" w:hAnsiTheme="majorHAnsi"/>
              </w:rPr>
            </w:pPr>
            <w:r w:rsidRPr="003243C3">
              <w:rPr>
                <w:rFonts w:asciiTheme="majorHAnsi" w:hAnsiTheme="majorHAnsi"/>
              </w:rPr>
              <w:t xml:space="preserve">Total </w:t>
            </w:r>
          </w:p>
        </w:tc>
        <w:tc>
          <w:tcPr>
            <w:tcW w:w="1210" w:type="dxa"/>
          </w:tcPr>
          <w:p w14:paraId="5EC774C9" w14:textId="77777777" w:rsidR="003A191B" w:rsidRPr="003243C3" w:rsidRDefault="003A191B" w:rsidP="00814A78">
            <w:pPr>
              <w:jc w:val="both"/>
              <w:rPr>
                <w:rFonts w:asciiTheme="majorHAnsi" w:hAnsiTheme="majorHAnsi"/>
              </w:rPr>
            </w:pPr>
            <w:r w:rsidRPr="003243C3">
              <w:rPr>
                <w:rFonts w:asciiTheme="majorHAnsi" w:hAnsiTheme="majorHAnsi"/>
              </w:rPr>
              <w:t>6</w:t>
            </w:r>
          </w:p>
        </w:tc>
        <w:tc>
          <w:tcPr>
            <w:tcW w:w="1471" w:type="dxa"/>
          </w:tcPr>
          <w:p w14:paraId="24D82C39" w14:textId="77777777" w:rsidR="003A191B" w:rsidRPr="003243C3" w:rsidRDefault="003A191B" w:rsidP="00814A78">
            <w:pPr>
              <w:jc w:val="both"/>
              <w:rPr>
                <w:rFonts w:asciiTheme="majorHAnsi" w:hAnsiTheme="majorHAnsi"/>
              </w:rPr>
            </w:pPr>
            <w:r w:rsidRPr="003243C3">
              <w:rPr>
                <w:rFonts w:asciiTheme="majorHAnsi" w:hAnsiTheme="majorHAnsi"/>
              </w:rPr>
              <w:t>57</w:t>
            </w:r>
          </w:p>
        </w:tc>
        <w:tc>
          <w:tcPr>
            <w:tcW w:w="1195" w:type="dxa"/>
          </w:tcPr>
          <w:p w14:paraId="14253B16" w14:textId="77777777" w:rsidR="003A191B" w:rsidRPr="003243C3" w:rsidRDefault="003A191B" w:rsidP="00814A78">
            <w:pPr>
              <w:jc w:val="both"/>
              <w:rPr>
                <w:rFonts w:asciiTheme="majorHAnsi" w:hAnsiTheme="majorHAnsi"/>
              </w:rPr>
            </w:pPr>
            <w:r w:rsidRPr="003243C3">
              <w:rPr>
                <w:rFonts w:asciiTheme="majorHAnsi" w:hAnsiTheme="majorHAnsi"/>
              </w:rPr>
              <w:t>6</w:t>
            </w:r>
          </w:p>
        </w:tc>
        <w:tc>
          <w:tcPr>
            <w:tcW w:w="1471" w:type="dxa"/>
          </w:tcPr>
          <w:p w14:paraId="73586D31" w14:textId="77777777" w:rsidR="003A191B" w:rsidRPr="003243C3" w:rsidRDefault="003A191B" w:rsidP="00814A78">
            <w:pPr>
              <w:jc w:val="both"/>
              <w:rPr>
                <w:rFonts w:asciiTheme="majorHAnsi" w:hAnsiTheme="majorHAnsi"/>
              </w:rPr>
            </w:pPr>
            <w:r w:rsidRPr="003243C3">
              <w:rPr>
                <w:rFonts w:asciiTheme="majorHAnsi" w:hAnsiTheme="majorHAnsi"/>
              </w:rPr>
              <w:t>48</w:t>
            </w:r>
          </w:p>
        </w:tc>
        <w:tc>
          <w:tcPr>
            <w:tcW w:w="895" w:type="dxa"/>
            <w:shd w:val="clear" w:color="auto" w:fill="D9D9D9" w:themeFill="background1" w:themeFillShade="D9"/>
          </w:tcPr>
          <w:p w14:paraId="2261E577" w14:textId="77777777" w:rsidR="003A191B" w:rsidRPr="003243C3" w:rsidRDefault="003A191B" w:rsidP="00814A78">
            <w:pPr>
              <w:jc w:val="both"/>
              <w:rPr>
                <w:rFonts w:asciiTheme="majorHAnsi" w:hAnsiTheme="majorHAnsi"/>
              </w:rPr>
            </w:pPr>
            <w:r w:rsidRPr="003243C3">
              <w:rPr>
                <w:rFonts w:asciiTheme="majorHAnsi" w:hAnsiTheme="majorHAnsi"/>
              </w:rPr>
              <w:t>12</w:t>
            </w:r>
          </w:p>
        </w:tc>
        <w:tc>
          <w:tcPr>
            <w:tcW w:w="1471" w:type="dxa"/>
            <w:shd w:val="clear" w:color="auto" w:fill="D9D9D9" w:themeFill="background1" w:themeFillShade="D9"/>
          </w:tcPr>
          <w:p w14:paraId="20ACD907" w14:textId="77777777" w:rsidR="003A191B" w:rsidRPr="003243C3" w:rsidRDefault="003A191B" w:rsidP="00814A78">
            <w:pPr>
              <w:jc w:val="both"/>
              <w:rPr>
                <w:rFonts w:asciiTheme="majorHAnsi" w:hAnsiTheme="majorHAnsi"/>
              </w:rPr>
            </w:pPr>
            <w:r w:rsidRPr="003243C3">
              <w:rPr>
                <w:rFonts w:asciiTheme="majorHAnsi" w:hAnsiTheme="majorHAnsi"/>
              </w:rPr>
              <w:t>105</w:t>
            </w:r>
          </w:p>
        </w:tc>
      </w:tr>
    </w:tbl>
    <w:p w14:paraId="2890E349" w14:textId="77777777" w:rsidR="00F57ED9" w:rsidRDefault="00F57ED9" w:rsidP="006C50F9">
      <w:pPr>
        <w:rPr>
          <w:rFonts w:asciiTheme="majorHAnsi" w:hAnsiTheme="majorHAnsi"/>
          <w:b/>
        </w:rPr>
      </w:pPr>
      <w:bookmarkStart w:id="7" w:name="_Toc472533768"/>
    </w:p>
    <w:p w14:paraId="596C38E4" w14:textId="77777777" w:rsidR="003243C3" w:rsidRPr="006C50F9" w:rsidRDefault="003243C3" w:rsidP="006C50F9">
      <w:pPr>
        <w:rPr>
          <w:rFonts w:asciiTheme="majorHAnsi" w:hAnsiTheme="majorHAnsi"/>
          <w:b/>
        </w:rPr>
      </w:pPr>
      <w:r w:rsidRPr="006C50F9">
        <w:rPr>
          <w:rFonts w:asciiTheme="majorHAnsi" w:hAnsiTheme="majorHAnsi"/>
          <w:b/>
        </w:rPr>
        <w:t>Main findings from FGDs with women and men in pilot villages</w:t>
      </w:r>
      <w:bookmarkEnd w:id="7"/>
    </w:p>
    <w:p w14:paraId="627EFB7C" w14:textId="2A54507A" w:rsidR="003243C3" w:rsidRDefault="003243C3" w:rsidP="003243C3">
      <w:pPr>
        <w:spacing w:line="240" w:lineRule="auto"/>
        <w:jc w:val="both"/>
        <w:rPr>
          <w:rFonts w:asciiTheme="majorHAnsi" w:hAnsiTheme="majorHAnsi"/>
        </w:rPr>
      </w:pPr>
      <w:r w:rsidRPr="001742C7">
        <w:rPr>
          <w:rFonts w:asciiTheme="majorHAnsi" w:hAnsiTheme="majorHAnsi"/>
        </w:rPr>
        <w:t>Each FGD yielded valuable information on current practices as well as reasons behind their choices, and presented a good forum to discuss conservation measures proposed based on model results.  Almost all participants recognized and agreed on the importance of conservation to ensure sustainability of future livelihoods in their respective villages. Hence, all were willing to consider some changes and adjustments in their irrigation methods and patterns though not necessarily in line with proposed recommendations.</w:t>
      </w:r>
      <w:r>
        <w:rPr>
          <w:rFonts w:asciiTheme="majorHAnsi" w:hAnsiTheme="majorHAnsi"/>
        </w:rPr>
        <w:t xml:space="preserve"> At the same time, participants marked their readiness to try new proportions in type of agriculture. For example, in </w:t>
      </w:r>
      <w:proofErr w:type="spellStart"/>
      <w:r>
        <w:rPr>
          <w:rFonts w:asciiTheme="majorHAnsi" w:hAnsiTheme="majorHAnsi"/>
        </w:rPr>
        <w:t>Karashik</w:t>
      </w:r>
      <w:proofErr w:type="spellEnd"/>
      <w:r>
        <w:rPr>
          <w:rFonts w:asciiTheme="majorHAnsi" w:hAnsiTheme="majorHAnsi"/>
        </w:rPr>
        <w:t xml:space="preserve"> people a</w:t>
      </w:r>
      <w:r w:rsidRPr="00814A78">
        <w:rPr>
          <w:rFonts w:asciiTheme="majorHAnsi" w:hAnsiTheme="majorHAnsi"/>
        </w:rPr>
        <w:t xml:space="preserve">gree to reduce amount of cotton and </w:t>
      </w:r>
      <w:r>
        <w:rPr>
          <w:rFonts w:asciiTheme="majorHAnsi" w:hAnsiTheme="majorHAnsi"/>
        </w:rPr>
        <w:t>try to</w:t>
      </w:r>
      <w:r w:rsidRPr="00814A78">
        <w:rPr>
          <w:rFonts w:asciiTheme="majorHAnsi" w:hAnsiTheme="majorHAnsi"/>
        </w:rPr>
        <w:t xml:space="preserve"> plant more orchards</w:t>
      </w:r>
      <w:r>
        <w:rPr>
          <w:rFonts w:asciiTheme="majorHAnsi" w:hAnsiTheme="majorHAnsi"/>
        </w:rPr>
        <w:t xml:space="preserve"> and in </w:t>
      </w:r>
      <w:proofErr w:type="spellStart"/>
      <w:r>
        <w:rPr>
          <w:rFonts w:asciiTheme="majorHAnsi" w:hAnsiTheme="majorHAnsi"/>
        </w:rPr>
        <w:t>Starii</w:t>
      </w:r>
      <w:proofErr w:type="spellEnd"/>
      <w:r>
        <w:rPr>
          <w:rFonts w:asciiTheme="majorHAnsi" w:hAnsiTheme="majorHAnsi"/>
        </w:rPr>
        <w:t xml:space="preserve"> </w:t>
      </w:r>
      <w:proofErr w:type="spellStart"/>
      <w:r>
        <w:rPr>
          <w:rFonts w:asciiTheme="majorHAnsi" w:hAnsiTheme="majorHAnsi"/>
        </w:rPr>
        <w:t>Ikan</w:t>
      </w:r>
      <w:proofErr w:type="spellEnd"/>
      <w:r w:rsidRPr="009C03C1">
        <w:rPr>
          <w:rFonts w:asciiTheme="majorHAnsi" w:hAnsiTheme="majorHAnsi"/>
        </w:rPr>
        <w:t xml:space="preserve"> </w:t>
      </w:r>
      <w:r w:rsidR="00B849AE">
        <w:rPr>
          <w:rFonts w:asciiTheme="majorHAnsi" w:hAnsiTheme="majorHAnsi"/>
        </w:rPr>
        <w:t xml:space="preserve">they </w:t>
      </w:r>
      <w:r>
        <w:rPr>
          <w:rFonts w:asciiTheme="majorHAnsi" w:hAnsiTheme="majorHAnsi"/>
        </w:rPr>
        <w:t>agree</w:t>
      </w:r>
      <w:r w:rsidR="00B849AE">
        <w:rPr>
          <w:rFonts w:asciiTheme="majorHAnsi" w:hAnsiTheme="majorHAnsi"/>
        </w:rPr>
        <w:t>d</w:t>
      </w:r>
      <w:r>
        <w:rPr>
          <w:rFonts w:asciiTheme="majorHAnsi" w:hAnsiTheme="majorHAnsi"/>
        </w:rPr>
        <w:t xml:space="preserve"> to try some of scenarios pr</w:t>
      </w:r>
      <w:r w:rsidR="00B849AE">
        <w:rPr>
          <w:rFonts w:asciiTheme="majorHAnsi" w:hAnsiTheme="majorHAnsi"/>
        </w:rPr>
        <w:t>oposed in case there is financial support</w:t>
      </w:r>
      <w:r>
        <w:rPr>
          <w:rFonts w:asciiTheme="majorHAnsi" w:hAnsiTheme="majorHAnsi"/>
        </w:rPr>
        <w:t xml:space="preserve"> available to get appropriate machines to use.</w:t>
      </w:r>
    </w:p>
    <w:p w14:paraId="3C829E1C" w14:textId="77777777" w:rsidR="003243C3" w:rsidRDefault="003243C3" w:rsidP="003243C3">
      <w:pPr>
        <w:jc w:val="both"/>
        <w:rPr>
          <w:rFonts w:asciiTheme="majorHAnsi" w:hAnsiTheme="majorHAnsi"/>
        </w:rPr>
      </w:pPr>
      <w:r>
        <w:rPr>
          <w:rFonts w:asciiTheme="majorHAnsi" w:hAnsiTheme="majorHAnsi"/>
        </w:rPr>
        <w:t>Discussions revealed following problems existing in the region:</w:t>
      </w:r>
    </w:p>
    <w:p w14:paraId="79F87EBF" w14:textId="5D587B37" w:rsidR="003243C3" w:rsidRPr="009C03C1" w:rsidRDefault="003243C3" w:rsidP="003243C3">
      <w:pPr>
        <w:pStyle w:val="ListParagraph"/>
        <w:numPr>
          <w:ilvl w:val="0"/>
          <w:numId w:val="13"/>
        </w:numPr>
        <w:jc w:val="both"/>
        <w:rPr>
          <w:rFonts w:asciiTheme="majorHAnsi" w:eastAsiaTheme="minorHAnsi" w:hAnsiTheme="majorHAnsi" w:cstheme="minorBidi"/>
          <w:sz w:val="22"/>
          <w:szCs w:val="22"/>
        </w:rPr>
      </w:pPr>
      <w:r w:rsidRPr="009C03C1">
        <w:rPr>
          <w:rFonts w:asciiTheme="majorHAnsi" w:eastAsiaTheme="minorHAnsi" w:hAnsiTheme="majorHAnsi" w:cstheme="minorBidi"/>
          <w:sz w:val="22"/>
          <w:szCs w:val="22"/>
        </w:rPr>
        <w:t xml:space="preserve">Lack of finance among farmers </w:t>
      </w:r>
      <w:r w:rsidR="00B849AE">
        <w:rPr>
          <w:rFonts w:asciiTheme="majorHAnsi" w:eastAsiaTheme="minorHAnsi" w:hAnsiTheme="majorHAnsi" w:cstheme="minorBidi"/>
          <w:sz w:val="22"/>
          <w:szCs w:val="22"/>
        </w:rPr>
        <w:t>doesn’</w:t>
      </w:r>
      <w:r w:rsidRPr="009C03C1">
        <w:rPr>
          <w:rFonts w:asciiTheme="majorHAnsi" w:eastAsiaTheme="minorHAnsi" w:hAnsiTheme="majorHAnsi" w:cstheme="minorBidi"/>
          <w:sz w:val="22"/>
          <w:szCs w:val="22"/>
        </w:rPr>
        <w:t xml:space="preserve">t allow them fully </w:t>
      </w:r>
      <w:r w:rsidR="00B849AE">
        <w:rPr>
          <w:rFonts w:asciiTheme="majorHAnsi" w:eastAsiaTheme="minorHAnsi" w:hAnsiTheme="majorHAnsi" w:cstheme="minorBidi"/>
          <w:sz w:val="22"/>
          <w:szCs w:val="22"/>
        </w:rPr>
        <w:t>to switch to another agricultural practice</w:t>
      </w:r>
      <w:r w:rsidRPr="009C03C1">
        <w:rPr>
          <w:rFonts w:asciiTheme="majorHAnsi" w:eastAsiaTheme="minorHAnsi" w:hAnsiTheme="majorHAnsi" w:cstheme="minorBidi"/>
          <w:sz w:val="22"/>
          <w:szCs w:val="22"/>
        </w:rPr>
        <w:t>;</w:t>
      </w:r>
    </w:p>
    <w:p w14:paraId="4D2358C7" w14:textId="75E333D2" w:rsidR="003243C3" w:rsidRDefault="003243C3" w:rsidP="003243C3">
      <w:pPr>
        <w:pStyle w:val="ListParagraph"/>
        <w:numPr>
          <w:ilvl w:val="0"/>
          <w:numId w:val="13"/>
        </w:numPr>
        <w:jc w:val="both"/>
        <w:rPr>
          <w:rFonts w:asciiTheme="majorHAnsi" w:eastAsiaTheme="minorHAnsi" w:hAnsiTheme="majorHAnsi" w:cstheme="minorBidi"/>
          <w:sz w:val="22"/>
          <w:szCs w:val="22"/>
        </w:rPr>
      </w:pPr>
      <w:r w:rsidRPr="009C03C1">
        <w:rPr>
          <w:rFonts w:asciiTheme="majorHAnsi" w:eastAsiaTheme="minorHAnsi" w:hAnsiTheme="majorHAnsi" w:cstheme="minorBidi"/>
          <w:sz w:val="22"/>
          <w:szCs w:val="22"/>
        </w:rPr>
        <w:t>Water saving system needs to be fixed as it was buil</w:t>
      </w:r>
      <w:r w:rsidR="00B849AE">
        <w:rPr>
          <w:rFonts w:asciiTheme="majorHAnsi" w:eastAsiaTheme="minorHAnsi" w:hAnsiTheme="majorHAnsi" w:cstheme="minorBidi"/>
          <w:sz w:val="22"/>
          <w:szCs w:val="22"/>
        </w:rPr>
        <w:t>t</w:t>
      </w:r>
      <w:r w:rsidRPr="009C03C1">
        <w:rPr>
          <w:rFonts w:asciiTheme="majorHAnsi" w:eastAsiaTheme="minorHAnsi" w:hAnsiTheme="majorHAnsi" w:cstheme="minorBidi"/>
          <w:sz w:val="22"/>
          <w:szCs w:val="22"/>
        </w:rPr>
        <w:t xml:space="preserve"> during USSR period.</w:t>
      </w:r>
    </w:p>
    <w:p w14:paraId="2847EE42" w14:textId="77777777" w:rsidR="00B849AE" w:rsidRPr="009C03C1" w:rsidRDefault="00B849AE" w:rsidP="00B849AE">
      <w:pPr>
        <w:pStyle w:val="ListParagraph"/>
        <w:jc w:val="both"/>
        <w:rPr>
          <w:rFonts w:asciiTheme="majorHAnsi" w:eastAsiaTheme="minorHAnsi" w:hAnsiTheme="majorHAnsi" w:cstheme="minorBidi"/>
          <w:sz w:val="22"/>
          <w:szCs w:val="22"/>
        </w:rPr>
      </w:pPr>
    </w:p>
    <w:p w14:paraId="601199A4" w14:textId="382F2703" w:rsidR="003243C3" w:rsidRPr="008D1159" w:rsidRDefault="003243C3" w:rsidP="003243C3">
      <w:pPr>
        <w:jc w:val="both"/>
        <w:rPr>
          <w:rFonts w:asciiTheme="majorHAnsi" w:hAnsiTheme="majorHAnsi"/>
        </w:rPr>
      </w:pPr>
      <w:r>
        <w:rPr>
          <w:rFonts w:asciiTheme="majorHAnsi" w:hAnsiTheme="majorHAnsi"/>
        </w:rPr>
        <w:t>During the FGD</w:t>
      </w:r>
      <w:r w:rsidR="00B849AE">
        <w:rPr>
          <w:rFonts w:asciiTheme="majorHAnsi" w:hAnsiTheme="majorHAnsi"/>
        </w:rPr>
        <w:t>, we see differences in</w:t>
      </w:r>
      <w:r>
        <w:rPr>
          <w:rFonts w:asciiTheme="majorHAnsi" w:hAnsiTheme="majorHAnsi"/>
        </w:rPr>
        <w:t xml:space="preserve"> answers between women a</w:t>
      </w:r>
      <w:r w:rsidR="00B849AE">
        <w:rPr>
          <w:rFonts w:asciiTheme="majorHAnsi" w:hAnsiTheme="majorHAnsi"/>
        </w:rPr>
        <w:t>nd men. Women in most cases gave</w:t>
      </w:r>
      <w:r>
        <w:rPr>
          <w:rFonts w:asciiTheme="majorHAnsi" w:hAnsiTheme="majorHAnsi"/>
        </w:rPr>
        <w:t xml:space="preserve"> the floor to men and </w:t>
      </w:r>
      <w:r w:rsidR="00B849AE">
        <w:rPr>
          <w:rFonts w:asciiTheme="majorHAnsi" w:hAnsiTheme="majorHAnsi"/>
        </w:rPr>
        <w:t xml:space="preserve">were </w:t>
      </w:r>
      <w:r>
        <w:rPr>
          <w:rFonts w:asciiTheme="majorHAnsi" w:hAnsiTheme="majorHAnsi"/>
        </w:rPr>
        <w:t>not ready to give clear replies about scenarios. Men play</w:t>
      </w:r>
      <w:r w:rsidR="007B4842">
        <w:rPr>
          <w:rFonts w:asciiTheme="majorHAnsi" w:hAnsiTheme="majorHAnsi"/>
        </w:rPr>
        <w:t>ed</w:t>
      </w:r>
      <w:r>
        <w:rPr>
          <w:rFonts w:asciiTheme="majorHAnsi" w:hAnsiTheme="majorHAnsi"/>
        </w:rPr>
        <w:t xml:space="preserve"> leading role here and pose</w:t>
      </w:r>
      <w:r w:rsidR="007B4842">
        <w:rPr>
          <w:rFonts w:asciiTheme="majorHAnsi" w:hAnsiTheme="majorHAnsi"/>
        </w:rPr>
        <w:t>d</w:t>
      </w:r>
      <w:r>
        <w:rPr>
          <w:rFonts w:asciiTheme="majorHAnsi" w:hAnsiTheme="majorHAnsi"/>
        </w:rPr>
        <w:t xml:space="preserve"> as main earner. C</w:t>
      </w:r>
      <w:r w:rsidR="007B4842">
        <w:rPr>
          <w:rFonts w:asciiTheme="majorHAnsi" w:hAnsiTheme="majorHAnsi"/>
        </w:rPr>
        <w:t xml:space="preserve">ommunity agreed that in case </w:t>
      </w:r>
      <w:r>
        <w:rPr>
          <w:rFonts w:asciiTheme="majorHAnsi" w:hAnsiTheme="majorHAnsi"/>
        </w:rPr>
        <w:t xml:space="preserve">finance </w:t>
      </w:r>
      <w:r w:rsidR="007B4842">
        <w:rPr>
          <w:rFonts w:asciiTheme="majorHAnsi" w:hAnsiTheme="majorHAnsi"/>
        </w:rPr>
        <w:t xml:space="preserve">was </w:t>
      </w:r>
      <w:r>
        <w:rPr>
          <w:rFonts w:asciiTheme="majorHAnsi" w:hAnsiTheme="majorHAnsi"/>
        </w:rPr>
        <w:t>available</w:t>
      </w:r>
      <w:r w:rsidR="007B4842">
        <w:rPr>
          <w:rFonts w:asciiTheme="majorHAnsi" w:hAnsiTheme="majorHAnsi"/>
        </w:rPr>
        <w:t>,</w:t>
      </w:r>
      <w:r>
        <w:rPr>
          <w:rFonts w:asciiTheme="majorHAnsi" w:hAnsiTheme="majorHAnsi"/>
        </w:rPr>
        <w:t xml:space="preserve"> it is possible to try suggested scenarios. </w:t>
      </w:r>
    </w:p>
    <w:p w14:paraId="1E401022" w14:textId="77777777" w:rsidR="003243C3" w:rsidRPr="00B200F5" w:rsidRDefault="003243C3" w:rsidP="003243C3">
      <w:pPr>
        <w:spacing w:line="240" w:lineRule="auto"/>
        <w:jc w:val="both"/>
        <w:rPr>
          <w:rFonts w:asciiTheme="majorHAnsi" w:hAnsiTheme="majorHAnsi"/>
          <w:b/>
        </w:rPr>
      </w:pPr>
      <w:proofErr w:type="spellStart"/>
      <w:r w:rsidRPr="00B200F5">
        <w:rPr>
          <w:rFonts w:asciiTheme="majorHAnsi" w:hAnsiTheme="majorHAnsi"/>
          <w:b/>
        </w:rPr>
        <w:t>Starii</w:t>
      </w:r>
      <w:proofErr w:type="spellEnd"/>
      <w:r w:rsidRPr="00B200F5">
        <w:rPr>
          <w:rFonts w:asciiTheme="majorHAnsi" w:hAnsiTheme="majorHAnsi"/>
          <w:b/>
        </w:rPr>
        <w:t xml:space="preserve"> </w:t>
      </w:r>
      <w:proofErr w:type="spellStart"/>
      <w:r w:rsidRPr="00B200F5">
        <w:rPr>
          <w:rFonts w:asciiTheme="majorHAnsi" w:hAnsiTheme="majorHAnsi"/>
          <w:b/>
        </w:rPr>
        <w:t>Ikan</w:t>
      </w:r>
      <w:proofErr w:type="spellEnd"/>
      <w:r w:rsidRPr="00B200F5">
        <w:rPr>
          <w:rFonts w:asciiTheme="majorHAnsi" w:hAnsiTheme="majorHAnsi"/>
          <w:b/>
        </w:rPr>
        <w:t>:</w:t>
      </w:r>
    </w:p>
    <w:p w14:paraId="1AB79CE1" w14:textId="77777777" w:rsidR="003243C3" w:rsidRPr="00910159" w:rsidRDefault="003243C3" w:rsidP="003243C3">
      <w:pPr>
        <w:spacing w:after="0" w:line="240" w:lineRule="auto"/>
        <w:jc w:val="both"/>
        <w:rPr>
          <w:rFonts w:asciiTheme="majorHAnsi" w:hAnsiTheme="majorHAnsi"/>
        </w:rPr>
      </w:pPr>
      <w:r w:rsidRPr="00910159">
        <w:rPr>
          <w:rFonts w:asciiTheme="majorHAnsi" w:hAnsiTheme="majorHAnsi"/>
        </w:rPr>
        <w:t xml:space="preserve">While canal water serves as the main source of irrigation water, groundwater is often used to meet demand shortfalls that are especially felt during the months of July to August. The practice, however, is declining with increased salinity of groundwater. Water scarcity hence continues to pose the greatest threat to agriculture in the area. The growing problem of using saline water has also resulted in further degradation of agricultural land forcing farmers to encroach into fragile areas including rangelands.  </w:t>
      </w:r>
    </w:p>
    <w:p w14:paraId="110A23E1" w14:textId="313B98A0" w:rsidR="003243C3" w:rsidRDefault="003243C3" w:rsidP="003243C3">
      <w:pPr>
        <w:spacing w:after="0" w:line="240" w:lineRule="auto"/>
        <w:jc w:val="both"/>
        <w:rPr>
          <w:rFonts w:asciiTheme="majorHAnsi" w:hAnsiTheme="majorHAnsi"/>
        </w:rPr>
      </w:pPr>
      <w:r w:rsidRPr="00910159">
        <w:rPr>
          <w:rFonts w:asciiTheme="majorHAnsi" w:hAnsiTheme="majorHAnsi"/>
        </w:rPr>
        <w:t xml:space="preserve">Cotton and wheat are the most dominant crop grown in the area, followed by </w:t>
      </w:r>
      <w:r w:rsidR="00F57ED9" w:rsidRPr="00910159">
        <w:rPr>
          <w:rFonts w:asciiTheme="majorHAnsi" w:hAnsiTheme="majorHAnsi"/>
        </w:rPr>
        <w:t>alfalfa</w:t>
      </w:r>
      <w:r w:rsidRPr="00910159">
        <w:rPr>
          <w:rFonts w:asciiTheme="majorHAnsi" w:hAnsiTheme="majorHAnsi"/>
        </w:rPr>
        <w:t xml:space="preserve"> and orchards. Livestock contributes between 15-20% of the household income. Cotton is the main cash crop that </w:t>
      </w:r>
      <w:r w:rsidRPr="00910159">
        <w:rPr>
          <w:rFonts w:asciiTheme="majorHAnsi" w:hAnsiTheme="majorHAnsi"/>
        </w:rPr>
        <w:lastRenderedPageBreak/>
        <w:t>generates the bulk of a household’s income, though wheat and alfalfa (5-10%) are also partially sold and the rest used for own consumption. Wheat was especially highlighted as a major crop for household food security as the price of wheat in the market is quite expensive and not many can afford to buy sufficient quantity to meet their family needs. By growing it themselves, not only are farmers able to supplement their demand but also use part of it as supplemental feed for their livestock.</w:t>
      </w:r>
    </w:p>
    <w:p w14:paraId="05B032CE" w14:textId="77777777" w:rsidR="001F2895" w:rsidRPr="00B200F5" w:rsidRDefault="001F2895" w:rsidP="003243C3">
      <w:pPr>
        <w:spacing w:after="0" w:line="240" w:lineRule="auto"/>
        <w:jc w:val="both"/>
        <w:rPr>
          <w:rFonts w:asciiTheme="majorHAnsi" w:hAnsiTheme="majorHAnsi"/>
        </w:rPr>
      </w:pPr>
    </w:p>
    <w:p w14:paraId="4D0F34CC" w14:textId="77777777" w:rsidR="003243C3" w:rsidRPr="00910159" w:rsidRDefault="003243C3" w:rsidP="003243C3">
      <w:pPr>
        <w:spacing w:after="0" w:line="240" w:lineRule="auto"/>
        <w:jc w:val="both"/>
        <w:rPr>
          <w:rFonts w:asciiTheme="majorHAnsi" w:hAnsiTheme="majorHAnsi"/>
        </w:rPr>
      </w:pPr>
      <w:r>
        <w:rPr>
          <w:rFonts w:asciiTheme="majorHAnsi" w:hAnsiTheme="majorHAnsi"/>
          <w:noProof/>
        </w:rPr>
        <w:drawing>
          <wp:inline distT="0" distB="0" distL="0" distR="0" wp14:anchorId="1495157C" wp14:editId="3665E015">
            <wp:extent cx="1387056" cy="990513"/>
            <wp:effectExtent l="19050" t="0" r="3594" b="0"/>
            <wp:docPr id="49" name="Рисунок 49" descr="C:\Users\bzhumagazina.CARECECO\Desktop\EMP\EMP\2016\A1088_ICARDA\мероприятия\Встреча FG\Туркестан 26-28.10.2016\DSC01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bzhumagazina.CARECECO\Desktop\EMP\EMP\2016\A1088_ICARDA\мероприятия\Встреча FG\Туркестан 26-28.10.2016\DSC01871.JPG"/>
                    <pic:cNvPicPr>
                      <a:picLocks noChangeAspect="1" noChangeArrowheads="1"/>
                    </pic:cNvPicPr>
                  </pic:nvPicPr>
                  <pic:blipFill>
                    <a:blip r:embed="rId14" cstate="print"/>
                    <a:srcRect/>
                    <a:stretch>
                      <a:fillRect/>
                    </a:stretch>
                  </pic:blipFill>
                  <pic:spPr bwMode="auto">
                    <a:xfrm>
                      <a:off x="0" y="0"/>
                      <a:ext cx="1394413" cy="995766"/>
                    </a:xfrm>
                    <a:prstGeom prst="rect">
                      <a:avLst/>
                    </a:prstGeom>
                    <a:noFill/>
                    <a:ln w="9525">
                      <a:noFill/>
                      <a:miter lim="800000"/>
                      <a:headEnd/>
                      <a:tailEnd/>
                    </a:ln>
                  </pic:spPr>
                </pic:pic>
              </a:graphicData>
            </a:graphic>
          </wp:inline>
        </w:drawing>
      </w:r>
      <w:r>
        <w:rPr>
          <w:rFonts w:asciiTheme="majorHAnsi" w:hAnsiTheme="majorHAnsi"/>
          <w:noProof/>
        </w:rPr>
        <w:drawing>
          <wp:inline distT="0" distB="0" distL="0" distR="0" wp14:anchorId="7D525BA5" wp14:editId="5B92B6DC">
            <wp:extent cx="1602716" cy="988888"/>
            <wp:effectExtent l="19050" t="0" r="0" b="0"/>
            <wp:docPr id="50" name="Рисунок 50" descr="C:\Users\bzhumagazina.CARECECO\Desktop\EMP\EMP\2016\A1088_ICARDA\мероприятия\Встреча FG\Туркестан 26-28.10.2016\DSC018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C:\Users\bzhumagazina.CARECECO\Desktop\EMP\EMP\2016\A1088_ICARDA\мероприятия\Встреча FG\Туркестан 26-28.10.2016\DSC01875.JPG"/>
                    <pic:cNvPicPr>
                      <a:picLocks noChangeAspect="1" noChangeArrowheads="1"/>
                    </pic:cNvPicPr>
                  </pic:nvPicPr>
                  <pic:blipFill>
                    <a:blip r:embed="rId15" cstate="print"/>
                    <a:srcRect/>
                    <a:stretch>
                      <a:fillRect/>
                    </a:stretch>
                  </pic:blipFill>
                  <pic:spPr bwMode="auto">
                    <a:xfrm>
                      <a:off x="0" y="0"/>
                      <a:ext cx="1606919" cy="991481"/>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267E01BF" wp14:editId="4B15BE79">
            <wp:extent cx="1431985" cy="992037"/>
            <wp:effectExtent l="19050" t="0" r="0" b="0"/>
            <wp:docPr id="51" name="Рисунок 51" descr="C:\Users\bzhumagazina.CARECECO\Desktop\EMP\EMP\2016\A1088_ICARDA\мероприятия\Встреча FG\Туркестан 26-28.10.2016\DSC019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bzhumagazina.CARECECO\Desktop\EMP\EMP\2016\A1088_ICARDA\мероприятия\Встреча FG\Туркестан 26-28.10.2016\DSC01917.JPG"/>
                    <pic:cNvPicPr>
                      <a:picLocks noChangeAspect="1" noChangeArrowheads="1"/>
                    </pic:cNvPicPr>
                  </pic:nvPicPr>
                  <pic:blipFill>
                    <a:blip r:embed="rId16" cstate="print"/>
                    <a:srcRect/>
                    <a:stretch>
                      <a:fillRect/>
                    </a:stretch>
                  </pic:blipFill>
                  <pic:spPr bwMode="auto">
                    <a:xfrm>
                      <a:off x="0" y="0"/>
                      <a:ext cx="1434956" cy="994095"/>
                    </a:xfrm>
                    <a:prstGeom prst="rect">
                      <a:avLst/>
                    </a:prstGeom>
                    <a:noFill/>
                    <a:ln w="9525">
                      <a:noFill/>
                      <a:miter lim="800000"/>
                      <a:headEnd/>
                      <a:tailEnd/>
                    </a:ln>
                  </pic:spPr>
                </pic:pic>
              </a:graphicData>
            </a:graphic>
          </wp:inline>
        </w:drawing>
      </w:r>
      <w:r w:rsidRPr="00CF4ECD">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1C3909BE" wp14:editId="53377312">
            <wp:extent cx="1421561" cy="992037"/>
            <wp:effectExtent l="19050" t="0" r="7189" b="0"/>
            <wp:docPr id="53" name="Рисунок 53" descr="C:\Users\bzhumagazina.CARECECO\Desktop\EMP\EMP\2016\A1088_ICARDA\мероприятия\Встреча FG\Туркестан 26-28.10.2016\DSC019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C:\Users\bzhumagazina.CARECECO\Desktop\EMP\EMP\2016\A1088_ICARDA\мероприятия\Встреча FG\Туркестан 26-28.10.2016\DSC01949.JPG"/>
                    <pic:cNvPicPr>
                      <a:picLocks noChangeAspect="1" noChangeArrowheads="1"/>
                    </pic:cNvPicPr>
                  </pic:nvPicPr>
                  <pic:blipFill>
                    <a:blip r:embed="rId17" cstate="print"/>
                    <a:srcRect/>
                    <a:stretch>
                      <a:fillRect/>
                    </a:stretch>
                  </pic:blipFill>
                  <pic:spPr bwMode="auto">
                    <a:xfrm>
                      <a:off x="0" y="0"/>
                      <a:ext cx="1420403" cy="991229"/>
                    </a:xfrm>
                    <a:prstGeom prst="rect">
                      <a:avLst/>
                    </a:prstGeom>
                    <a:noFill/>
                    <a:ln w="9525">
                      <a:noFill/>
                      <a:miter lim="800000"/>
                      <a:headEnd/>
                      <a:tailEnd/>
                    </a:ln>
                  </pic:spPr>
                </pic:pic>
              </a:graphicData>
            </a:graphic>
          </wp:inline>
        </w:drawing>
      </w:r>
    </w:p>
    <w:p w14:paraId="713899F0" w14:textId="73E3375B" w:rsidR="003243C3" w:rsidRPr="001F2895" w:rsidRDefault="001F2895" w:rsidP="003243C3">
      <w:pPr>
        <w:spacing w:line="240" w:lineRule="auto"/>
        <w:jc w:val="both"/>
        <w:rPr>
          <w:rFonts w:asciiTheme="majorHAnsi" w:hAnsiTheme="majorHAnsi"/>
        </w:rPr>
      </w:pPr>
      <w:r w:rsidRPr="001F2895">
        <w:rPr>
          <w:rFonts w:asciiTheme="majorHAnsi" w:hAnsiTheme="majorHAnsi"/>
        </w:rPr>
        <w:t xml:space="preserve">Photo 1: Focused Group Discussion in </w:t>
      </w:r>
      <w:proofErr w:type="spellStart"/>
      <w:r w:rsidRPr="001F2895">
        <w:rPr>
          <w:rFonts w:asciiTheme="majorHAnsi" w:hAnsiTheme="majorHAnsi"/>
        </w:rPr>
        <w:t>Starii</w:t>
      </w:r>
      <w:proofErr w:type="spellEnd"/>
      <w:r w:rsidRPr="001F2895">
        <w:rPr>
          <w:rFonts w:asciiTheme="majorHAnsi" w:hAnsiTheme="majorHAnsi"/>
        </w:rPr>
        <w:t xml:space="preserve"> </w:t>
      </w:r>
      <w:proofErr w:type="spellStart"/>
      <w:r w:rsidRPr="001F2895">
        <w:rPr>
          <w:rFonts w:asciiTheme="majorHAnsi" w:hAnsiTheme="majorHAnsi"/>
        </w:rPr>
        <w:t>Ikan</w:t>
      </w:r>
      <w:proofErr w:type="spellEnd"/>
      <w:r w:rsidRPr="001F2895">
        <w:rPr>
          <w:rFonts w:asciiTheme="majorHAnsi" w:hAnsiTheme="majorHAnsi"/>
        </w:rPr>
        <w:t xml:space="preserve"> village. </w:t>
      </w:r>
    </w:p>
    <w:p w14:paraId="237690F6" w14:textId="0BA49576" w:rsidR="003243C3" w:rsidRDefault="003243C3" w:rsidP="00D633B2">
      <w:pPr>
        <w:rPr>
          <w:rFonts w:asciiTheme="majorHAnsi" w:hAnsiTheme="majorHAnsi"/>
          <w:b/>
        </w:rPr>
      </w:pPr>
      <w:proofErr w:type="spellStart"/>
      <w:r w:rsidRPr="000F3C82">
        <w:rPr>
          <w:rFonts w:asciiTheme="majorHAnsi" w:hAnsiTheme="majorHAnsi"/>
          <w:b/>
        </w:rPr>
        <w:t>Karashik</w:t>
      </w:r>
      <w:proofErr w:type="spellEnd"/>
      <w:r w:rsidRPr="000F3C82">
        <w:rPr>
          <w:rFonts w:asciiTheme="majorHAnsi" w:hAnsiTheme="majorHAnsi"/>
          <w:b/>
        </w:rPr>
        <w:t>:</w:t>
      </w:r>
    </w:p>
    <w:p w14:paraId="16A4021D" w14:textId="7B23B437" w:rsidR="003243C3" w:rsidRDefault="003243C3" w:rsidP="003243C3">
      <w:pPr>
        <w:spacing w:after="0" w:line="240" w:lineRule="auto"/>
        <w:jc w:val="both"/>
        <w:rPr>
          <w:rFonts w:asciiTheme="majorHAnsi" w:hAnsiTheme="majorHAnsi"/>
        </w:rPr>
      </w:pPr>
      <w:r w:rsidRPr="00910159">
        <w:rPr>
          <w:rFonts w:asciiTheme="majorHAnsi" w:hAnsiTheme="majorHAnsi"/>
        </w:rPr>
        <w:t xml:space="preserve">Farmers in the village almost entirely depend on canal water for irrigation. Both men and women groups agreed that water scarcity is a problem in the area, with the greatest shortage felt during the months of April to August. The need to conserve water through adoption of efficient management systems was thus fully supported. Cotton is the most dominant crop grown in the area followed by vegetables (including watermelons and melons), </w:t>
      </w:r>
      <w:r w:rsidR="00F57ED9" w:rsidRPr="00910159">
        <w:rPr>
          <w:rFonts w:asciiTheme="majorHAnsi" w:hAnsiTheme="majorHAnsi"/>
        </w:rPr>
        <w:t>alfalfa</w:t>
      </w:r>
      <w:r w:rsidRPr="00910159">
        <w:rPr>
          <w:rFonts w:asciiTheme="majorHAnsi" w:hAnsiTheme="majorHAnsi"/>
        </w:rPr>
        <w:t xml:space="preserve">, and to a lesser extent wheat. Cotton is also the major cash crop, often sold to large supplier, and generates the biggest share of the household income. Residues from the production are also used as feed for livestock and heating. Vegetables and </w:t>
      </w:r>
      <w:r w:rsidR="00F57ED9" w:rsidRPr="00910159">
        <w:rPr>
          <w:rFonts w:asciiTheme="majorHAnsi" w:hAnsiTheme="majorHAnsi"/>
        </w:rPr>
        <w:t>alfalfa</w:t>
      </w:r>
      <w:r w:rsidRPr="00910159">
        <w:rPr>
          <w:rFonts w:asciiTheme="majorHAnsi" w:hAnsiTheme="majorHAnsi"/>
        </w:rPr>
        <w:t xml:space="preserve"> are mostly grown for home consumption and to a lesser extent sold in local markets. The grain, however, is exclusively produced to meet household demand as it is quite expensive to purchase it from the local market. Livestock’s contribution to income was estimated at 10% or lower and so local market for alfalfa is quite limited.</w:t>
      </w:r>
    </w:p>
    <w:p w14:paraId="2CF1D6B9" w14:textId="77777777" w:rsidR="003243C3" w:rsidRDefault="003243C3" w:rsidP="003243C3">
      <w:pPr>
        <w:spacing w:after="0" w:line="240" w:lineRule="auto"/>
        <w:jc w:val="both"/>
        <w:rPr>
          <w:rFonts w:asciiTheme="majorHAnsi" w:hAnsiTheme="majorHAnsi"/>
        </w:rPr>
      </w:pPr>
    </w:p>
    <w:p w14:paraId="54C735EC" w14:textId="77777777" w:rsidR="003243C3" w:rsidRDefault="003243C3" w:rsidP="003243C3">
      <w:pPr>
        <w:spacing w:line="240" w:lineRule="auto"/>
        <w:jc w:val="both"/>
        <w:rPr>
          <w:rFonts w:asciiTheme="majorHAnsi" w:hAnsiTheme="majorHAnsi"/>
          <w:b/>
        </w:rPr>
      </w:pPr>
      <w:r>
        <w:rPr>
          <w:rFonts w:asciiTheme="majorHAnsi" w:hAnsiTheme="majorHAnsi"/>
          <w:b/>
          <w:noProof/>
        </w:rPr>
        <w:drawing>
          <wp:inline distT="0" distB="0" distL="0" distR="0" wp14:anchorId="11466A76" wp14:editId="556EDA14">
            <wp:extent cx="1502110" cy="1035169"/>
            <wp:effectExtent l="19050" t="0" r="2840" b="0"/>
            <wp:docPr id="46" name="Рисунок 46" descr="C:\Users\bzhumagazina.CARECECO\Desktop\EMP\EMP\2016\A1088_ICARDA\мероприятия\Встреча FG\Туркестан 26-28.10.2016\DSC017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bzhumagazina.CARECECO\Desktop\EMP\EMP\2016\A1088_ICARDA\мероприятия\Встреча FG\Туркестан 26-28.10.2016\DSC01748.JPG"/>
                    <pic:cNvPicPr>
                      <a:picLocks noChangeAspect="1" noChangeArrowheads="1"/>
                    </pic:cNvPicPr>
                  </pic:nvPicPr>
                  <pic:blipFill>
                    <a:blip r:embed="rId18" cstate="print"/>
                    <a:srcRect/>
                    <a:stretch>
                      <a:fillRect/>
                    </a:stretch>
                  </pic:blipFill>
                  <pic:spPr bwMode="auto">
                    <a:xfrm>
                      <a:off x="0" y="0"/>
                      <a:ext cx="1506668" cy="1038310"/>
                    </a:xfrm>
                    <a:prstGeom prst="rect">
                      <a:avLst/>
                    </a:prstGeom>
                    <a:noFill/>
                    <a:ln w="9525">
                      <a:noFill/>
                      <a:miter lim="800000"/>
                      <a:headEnd/>
                      <a:tailEnd/>
                    </a:ln>
                  </pic:spPr>
                </pic:pic>
              </a:graphicData>
            </a:graphic>
          </wp:inline>
        </w:drawing>
      </w:r>
      <w:r>
        <w:rPr>
          <w:rFonts w:asciiTheme="majorHAnsi" w:hAnsiTheme="majorHAnsi"/>
          <w:b/>
          <w:noProof/>
        </w:rPr>
        <w:drawing>
          <wp:inline distT="0" distB="0" distL="0" distR="0" wp14:anchorId="18B1075C" wp14:editId="5A7422F2">
            <wp:extent cx="1680354" cy="1035169"/>
            <wp:effectExtent l="19050" t="0" r="0" b="0"/>
            <wp:docPr id="47" name="Рисунок 47" descr="C:\Users\bzhumagazina.CARECECO\Desktop\EMP\EMP\2016\A1088_ICARDA\мероприятия\Встреча FG\Туркестан 26-28.10.2016\DSC01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bzhumagazina.CARECECO\Desktop\EMP\EMP\2016\A1088_ICARDA\мероприятия\Встреча FG\Туркестан 26-28.10.2016\DSC01721.JPG"/>
                    <pic:cNvPicPr>
                      <a:picLocks noChangeAspect="1" noChangeArrowheads="1"/>
                    </pic:cNvPicPr>
                  </pic:nvPicPr>
                  <pic:blipFill>
                    <a:blip r:embed="rId19" cstate="print"/>
                    <a:srcRect/>
                    <a:stretch>
                      <a:fillRect/>
                    </a:stretch>
                  </pic:blipFill>
                  <pic:spPr bwMode="auto">
                    <a:xfrm>
                      <a:off x="0" y="0"/>
                      <a:ext cx="1685336" cy="1038238"/>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346D858A" wp14:editId="68A8E0FD">
            <wp:extent cx="1272373" cy="1033055"/>
            <wp:effectExtent l="19050" t="0" r="3977" b="0"/>
            <wp:docPr id="48" name="Рисунок 48" descr="C:\Users\bzhumagazina.CARECECO\Desktop\EMP\EMP\2016\A1088_ICARDA\мероприятия\Встреча FG\Туркестан 26-28.10.2016\DSC017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bzhumagazina.CARECECO\Desktop\EMP\EMP\2016\A1088_ICARDA\мероприятия\Встреча FG\Туркестан 26-28.10.2016\DSC01765.JPG"/>
                    <pic:cNvPicPr>
                      <a:picLocks noChangeAspect="1" noChangeArrowheads="1"/>
                    </pic:cNvPicPr>
                  </pic:nvPicPr>
                  <pic:blipFill>
                    <a:blip r:embed="rId20" cstate="print"/>
                    <a:srcRect/>
                    <a:stretch>
                      <a:fillRect/>
                    </a:stretch>
                  </pic:blipFill>
                  <pic:spPr bwMode="auto">
                    <a:xfrm>
                      <a:off x="0" y="0"/>
                      <a:ext cx="1286131" cy="1044225"/>
                    </a:xfrm>
                    <a:prstGeom prst="rect">
                      <a:avLst/>
                    </a:prstGeom>
                    <a:noFill/>
                    <a:ln w="9525">
                      <a:noFill/>
                      <a:miter lim="800000"/>
                      <a:headEnd/>
                      <a:tailEnd/>
                    </a:ln>
                  </pic:spPr>
                </pic:pic>
              </a:graphicData>
            </a:graphic>
          </wp:inline>
        </w:drawing>
      </w:r>
      <w:r w:rsidRPr="003F46B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31CC2C4B" wp14:editId="00CBFFAF">
            <wp:extent cx="1380705" cy="1032971"/>
            <wp:effectExtent l="19050" t="0" r="0" b="0"/>
            <wp:docPr id="58" name="Рисунок 58" descr="C:\Users\bzhumagazina.CARECECO\Desktop\EMP\EMP\2016\A1088_ICARDA\мероприятия\Встреча FG\Туркестан 26-28.10.2016\DSC016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bzhumagazina.CARECECO\Desktop\EMP\EMP\2016\A1088_ICARDA\мероприятия\Встреча FG\Туркестан 26-28.10.2016\DSC01699.JPG"/>
                    <pic:cNvPicPr>
                      <a:picLocks noChangeAspect="1" noChangeArrowheads="1"/>
                    </pic:cNvPicPr>
                  </pic:nvPicPr>
                  <pic:blipFill>
                    <a:blip r:embed="rId21" cstate="print"/>
                    <a:srcRect/>
                    <a:stretch>
                      <a:fillRect/>
                    </a:stretch>
                  </pic:blipFill>
                  <pic:spPr bwMode="auto">
                    <a:xfrm>
                      <a:off x="0" y="0"/>
                      <a:ext cx="1388078" cy="1038487"/>
                    </a:xfrm>
                    <a:prstGeom prst="rect">
                      <a:avLst/>
                    </a:prstGeom>
                    <a:noFill/>
                    <a:ln w="9525">
                      <a:noFill/>
                      <a:miter lim="800000"/>
                      <a:headEnd/>
                      <a:tailEnd/>
                    </a:ln>
                  </pic:spPr>
                </pic:pic>
              </a:graphicData>
            </a:graphic>
          </wp:inline>
        </w:drawing>
      </w:r>
    </w:p>
    <w:p w14:paraId="2CE34E81" w14:textId="6B2F6A3C" w:rsidR="001F2895" w:rsidRPr="001F2895" w:rsidRDefault="001F2895" w:rsidP="001F2895">
      <w:pPr>
        <w:spacing w:line="240" w:lineRule="auto"/>
        <w:jc w:val="both"/>
        <w:rPr>
          <w:rFonts w:asciiTheme="majorHAnsi" w:hAnsiTheme="majorHAnsi"/>
        </w:rPr>
      </w:pPr>
      <w:r w:rsidRPr="001F2895">
        <w:rPr>
          <w:rFonts w:asciiTheme="majorHAnsi" w:hAnsiTheme="majorHAnsi"/>
        </w:rPr>
        <w:t xml:space="preserve">Photo </w:t>
      </w:r>
      <w:r>
        <w:rPr>
          <w:rFonts w:asciiTheme="majorHAnsi" w:hAnsiTheme="majorHAnsi"/>
        </w:rPr>
        <w:t>2</w:t>
      </w:r>
      <w:r w:rsidRPr="001F2895">
        <w:rPr>
          <w:rFonts w:asciiTheme="majorHAnsi" w:hAnsiTheme="majorHAnsi"/>
        </w:rPr>
        <w:t xml:space="preserve">: Focused Group Discussion in </w:t>
      </w:r>
      <w:proofErr w:type="spellStart"/>
      <w:r>
        <w:rPr>
          <w:rFonts w:asciiTheme="majorHAnsi" w:hAnsiTheme="majorHAnsi"/>
        </w:rPr>
        <w:t>Karashik</w:t>
      </w:r>
      <w:proofErr w:type="spellEnd"/>
      <w:r w:rsidRPr="001F2895">
        <w:rPr>
          <w:rFonts w:asciiTheme="majorHAnsi" w:hAnsiTheme="majorHAnsi"/>
        </w:rPr>
        <w:t xml:space="preserve"> village. </w:t>
      </w:r>
    </w:p>
    <w:p w14:paraId="518B4EE0" w14:textId="77777777" w:rsidR="003243C3" w:rsidRPr="000F3C82" w:rsidRDefault="003243C3" w:rsidP="003243C3">
      <w:pPr>
        <w:spacing w:line="240" w:lineRule="auto"/>
        <w:jc w:val="both"/>
        <w:rPr>
          <w:rFonts w:asciiTheme="majorHAnsi" w:hAnsiTheme="majorHAnsi"/>
          <w:b/>
        </w:rPr>
      </w:pPr>
      <w:proofErr w:type="spellStart"/>
      <w:r w:rsidRPr="000F3C82">
        <w:rPr>
          <w:rFonts w:asciiTheme="majorHAnsi" w:hAnsiTheme="majorHAnsi"/>
          <w:b/>
        </w:rPr>
        <w:t>Bugun</w:t>
      </w:r>
      <w:proofErr w:type="spellEnd"/>
      <w:r w:rsidRPr="000F3C82">
        <w:rPr>
          <w:rFonts w:asciiTheme="majorHAnsi" w:hAnsiTheme="majorHAnsi"/>
          <w:b/>
        </w:rPr>
        <w:t>:</w:t>
      </w:r>
    </w:p>
    <w:p w14:paraId="685DC782" w14:textId="23C58BB5" w:rsidR="003243C3" w:rsidRDefault="003243C3" w:rsidP="003243C3">
      <w:pPr>
        <w:spacing w:after="0" w:line="240" w:lineRule="auto"/>
        <w:jc w:val="both"/>
        <w:rPr>
          <w:rFonts w:asciiTheme="majorHAnsi" w:hAnsiTheme="majorHAnsi"/>
        </w:rPr>
      </w:pPr>
      <w:r w:rsidRPr="00910159">
        <w:rPr>
          <w:rFonts w:asciiTheme="majorHAnsi" w:hAnsiTheme="majorHAnsi"/>
        </w:rPr>
        <w:t>Located at the head of the Turk</w:t>
      </w:r>
      <w:r w:rsidR="00F57ED9">
        <w:rPr>
          <w:rFonts w:asciiTheme="majorHAnsi" w:hAnsiTheme="majorHAnsi"/>
        </w:rPr>
        <w:t>e</w:t>
      </w:r>
      <w:r w:rsidRPr="00910159">
        <w:rPr>
          <w:rFonts w:asciiTheme="majorHAnsi" w:hAnsiTheme="majorHAnsi"/>
        </w:rPr>
        <w:t xml:space="preserve">stan canal, </w:t>
      </w:r>
      <w:proofErr w:type="spellStart"/>
      <w:r w:rsidRPr="00910159">
        <w:rPr>
          <w:rFonts w:asciiTheme="majorHAnsi" w:hAnsiTheme="majorHAnsi"/>
        </w:rPr>
        <w:t>Bugun</w:t>
      </w:r>
      <w:proofErr w:type="spellEnd"/>
      <w:r w:rsidRPr="00910159">
        <w:rPr>
          <w:rFonts w:asciiTheme="majorHAnsi" w:hAnsiTheme="majorHAnsi"/>
        </w:rPr>
        <w:t xml:space="preserve"> village has the greatest access to irrigation water as compared to the other two villages. Hence, water scarcity, as rated by both men and women groups is not a major obstacle for agricultural production. However, they did emphasize that depending on the actual location of the farm vis-a-vis the canal, some farmers do experience relative shortages during the summer months of May to August. The main challenge in the area is salinity caused by rising water tables. Livestock only contributes to about 20% of their household income. However, the dominant crop in the area is alfalfa followed by cotton, corn, vegetables, and orchards. Alfalfa is the choice crop in the area because of its market value and its ability to grow under saline conditions. Most farmers grow the crop under advance contractual agreements with traders in </w:t>
      </w:r>
      <w:proofErr w:type="spellStart"/>
      <w:r w:rsidRPr="00910159">
        <w:rPr>
          <w:rFonts w:asciiTheme="majorHAnsi" w:hAnsiTheme="majorHAnsi"/>
        </w:rPr>
        <w:t>Shymkent</w:t>
      </w:r>
      <w:proofErr w:type="spellEnd"/>
      <w:r w:rsidRPr="00910159">
        <w:rPr>
          <w:rFonts w:asciiTheme="majorHAnsi" w:hAnsiTheme="majorHAnsi"/>
        </w:rPr>
        <w:t>. Cotton is the main cash crop and generates the most income.</w:t>
      </w:r>
      <w:r>
        <w:rPr>
          <w:rFonts w:asciiTheme="majorHAnsi" w:hAnsiTheme="majorHAnsi"/>
        </w:rPr>
        <w:t xml:space="preserve">                                                          </w:t>
      </w:r>
    </w:p>
    <w:p w14:paraId="70BBA1C9" w14:textId="77777777" w:rsidR="003243C3" w:rsidRDefault="003243C3" w:rsidP="003243C3">
      <w:pPr>
        <w:spacing w:line="240" w:lineRule="auto"/>
        <w:ind w:left="720"/>
        <w:jc w:val="both"/>
        <w:rPr>
          <w:rFonts w:asciiTheme="majorHAnsi" w:hAnsiTheme="majorHAnsi"/>
        </w:rPr>
      </w:pPr>
    </w:p>
    <w:p w14:paraId="693A9ADF" w14:textId="77777777" w:rsidR="003243C3" w:rsidRDefault="003243C3" w:rsidP="003243C3">
      <w:pPr>
        <w:spacing w:line="240" w:lineRule="auto"/>
        <w:jc w:val="both"/>
        <w:rPr>
          <w:rFonts w:asciiTheme="majorHAnsi" w:hAnsiTheme="majorHAnsi"/>
        </w:rPr>
      </w:pPr>
      <w:r>
        <w:rPr>
          <w:rFonts w:asciiTheme="majorHAnsi" w:hAnsiTheme="majorHAnsi"/>
          <w:noProof/>
        </w:rPr>
        <w:drawing>
          <wp:inline distT="0" distB="0" distL="0" distR="0" wp14:anchorId="2D1C8629" wp14:editId="3A53A578">
            <wp:extent cx="1406106" cy="983411"/>
            <wp:effectExtent l="19050" t="0" r="3594" b="0"/>
            <wp:docPr id="54" name="Рисунок 54" descr="C:\Users\bzhumagazina.CARECECO\Desktop\EMP\EMP\2016\A1088_ICARDA\мероприятия\Встреча FG\Туркестан 26-28.10.2016\DSC020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C:\Users\bzhumagazina.CARECECO\Desktop\EMP\EMP\2016\A1088_ICARDA\мероприятия\Встреча FG\Туркестан 26-28.10.2016\DSC02015.JPG"/>
                    <pic:cNvPicPr>
                      <a:picLocks noChangeAspect="1" noChangeArrowheads="1"/>
                    </pic:cNvPicPr>
                  </pic:nvPicPr>
                  <pic:blipFill>
                    <a:blip r:embed="rId22" cstate="print"/>
                    <a:srcRect/>
                    <a:stretch>
                      <a:fillRect/>
                    </a:stretch>
                  </pic:blipFill>
                  <pic:spPr bwMode="auto">
                    <a:xfrm>
                      <a:off x="0" y="0"/>
                      <a:ext cx="1417121" cy="991115"/>
                    </a:xfrm>
                    <a:prstGeom prst="rect">
                      <a:avLst/>
                    </a:prstGeom>
                    <a:noFill/>
                    <a:ln w="9525">
                      <a:noFill/>
                      <a:miter lim="800000"/>
                      <a:headEnd/>
                      <a:tailEnd/>
                    </a:ln>
                  </pic:spPr>
                </pic:pic>
              </a:graphicData>
            </a:graphic>
          </wp:inline>
        </w:drawing>
      </w:r>
      <w:r>
        <w:rPr>
          <w:rFonts w:asciiTheme="majorHAnsi" w:hAnsiTheme="majorHAnsi"/>
          <w:noProof/>
        </w:rPr>
        <w:drawing>
          <wp:inline distT="0" distB="0" distL="0" distR="0" wp14:anchorId="35FFB204" wp14:editId="2D5D1547">
            <wp:extent cx="1504015" cy="982502"/>
            <wp:effectExtent l="19050" t="0" r="935" b="0"/>
            <wp:docPr id="55" name="Рисунок 55" descr="C:\Users\bzhumagazina.CARECECO\Desktop\EMP\EMP\2016\A1088_ICARDA\мероприятия\Встреча FG\Туркестан 26-28.10.2016\DSC020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bzhumagazina.CARECECO\Desktop\EMP\EMP\2016\A1088_ICARDA\мероприятия\Встреча FG\Туркестан 26-28.10.2016\DSC02039.JPG"/>
                    <pic:cNvPicPr>
                      <a:picLocks noChangeAspect="1" noChangeArrowheads="1"/>
                    </pic:cNvPicPr>
                  </pic:nvPicPr>
                  <pic:blipFill>
                    <a:blip r:embed="rId23" cstate="print"/>
                    <a:srcRect/>
                    <a:stretch>
                      <a:fillRect/>
                    </a:stretch>
                  </pic:blipFill>
                  <pic:spPr bwMode="auto">
                    <a:xfrm>
                      <a:off x="0" y="0"/>
                      <a:ext cx="1517010" cy="990991"/>
                    </a:xfrm>
                    <a:prstGeom prst="rect">
                      <a:avLst/>
                    </a:prstGeom>
                    <a:noFill/>
                    <a:ln w="9525">
                      <a:noFill/>
                      <a:miter lim="800000"/>
                      <a:headEnd/>
                      <a:tailEnd/>
                    </a:ln>
                  </pic:spPr>
                </pic:pic>
              </a:graphicData>
            </a:graphic>
          </wp:inline>
        </w:drawing>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670605C1" wp14:editId="6D17A975">
            <wp:extent cx="1412935" cy="983411"/>
            <wp:effectExtent l="19050" t="0" r="0" b="0"/>
            <wp:docPr id="56" name="Рисунок 56" descr="C:\Users\bzhumagazina.CARECECO\Desktop\EMP\EMP\2016\A1088_ICARDA\мероприятия\Встреча FG\Туркестан 26-28.10.2016\DSC02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C:\Users\bzhumagazina.CARECECO\Desktop\EMP\EMP\2016\A1088_ICARDA\мероприятия\Встреча FG\Туркестан 26-28.10.2016\DSC02043.JPG"/>
                    <pic:cNvPicPr>
                      <a:picLocks noChangeAspect="1" noChangeArrowheads="1"/>
                    </pic:cNvPicPr>
                  </pic:nvPicPr>
                  <pic:blipFill>
                    <a:blip r:embed="rId24" cstate="print"/>
                    <a:srcRect/>
                    <a:stretch>
                      <a:fillRect/>
                    </a:stretch>
                  </pic:blipFill>
                  <pic:spPr bwMode="auto">
                    <a:xfrm>
                      <a:off x="0" y="0"/>
                      <a:ext cx="1415166" cy="984964"/>
                    </a:xfrm>
                    <a:prstGeom prst="rect">
                      <a:avLst/>
                    </a:prstGeom>
                    <a:noFill/>
                    <a:ln w="9525">
                      <a:noFill/>
                      <a:miter lim="800000"/>
                      <a:headEnd/>
                      <a:tailEnd/>
                    </a:ln>
                  </pic:spPr>
                </pic:pic>
              </a:graphicData>
            </a:graphic>
          </wp:inline>
        </w:drawing>
      </w:r>
      <w:r w:rsidRPr="003F46B9">
        <w:rPr>
          <w:rFonts w:ascii="Times New Roman" w:eastAsia="Times New Roman" w:hAnsi="Times New Roman" w:cs="Times New Roman"/>
          <w:snapToGrid w:val="0"/>
          <w:color w:val="000000"/>
          <w:w w:val="0"/>
          <w:sz w:val="0"/>
          <w:szCs w:val="0"/>
          <w:u w:color="000000"/>
          <w:bdr w:val="none" w:sz="0" w:space="0" w:color="000000"/>
          <w:shd w:val="clear" w:color="000000" w:fill="000000"/>
        </w:rPr>
        <w:t xml:space="preserve"> </w:t>
      </w:r>
      <w:r>
        <w:rPr>
          <w:rFonts w:ascii="Times New Roman" w:eastAsia="Times New Roman" w:hAnsi="Times New Roman" w:cs="Times New Roman"/>
          <w:noProof/>
          <w:color w:val="000000"/>
          <w:w w:val="0"/>
          <w:sz w:val="0"/>
          <w:szCs w:val="0"/>
          <w:u w:color="000000"/>
          <w:bdr w:val="none" w:sz="0" w:space="0" w:color="000000"/>
          <w:shd w:val="clear" w:color="000000" w:fill="000000"/>
        </w:rPr>
        <w:drawing>
          <wp:inline distT="0" distB="0" distL="0" distR="0" wp14:anchorId="3FCCE05F" wp14:editId="31C86186">
            <wp:extent cx="1490572" cy="983411"/>
            <wp:effectExtent l="19050" t="0" r="0" b="0"/>
            <wp:docPr id="57" name="Рисунок 57" descr="C:\Users\bzhumagazina.CARECECO\Desktop\EMP\EMP\2016\A1088_ICARDA\мероприятия\Встреча FG\Туркестан 26-28.10.2016\DSC02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bzhumagazina.CARECECO\Desktop\EMP\EMP\2016\A1088_ICARDA\мероприятия\Встреча FG\Туркестан 26-28.10.2016\DSC02006.JPG"/>
                    <pic:cNvPicPr>
                      <a:picLocks noChangeAspect="1" noChangeArrowheads="1"/>
                    </pic:cNvPicPr>
                  </pic:nvPicPr>
                  <pic:blipFill>
                    <a:blip r:embed="rId25" cstate="print"/>
                    <a:srcRect/>
                    <a:stretch>
                      <a:fillRect/>
                    </a:stretch>
                  </pic:blipFill>
                  <pic:spPr bwMode="auto">
                    <a:xfrm>
                      <a:off x="0" y="0"/>
                      <a:ext cx="1494317" cy="985882"/>
                    </a:xfrm>
                    <a:prstGeom prst="rect">
                      <a:avLst/>
                    </a:prstGeom>
                    <a:noFill/>
                    <a:ln w="9525">
                      <a:noFill/>
                      <a:miter lim="800000"/>
                      <a:headEnd/>
                      <a:tailEnd/>
                    </a:ln>
                  </pic:spPr>
                </pic:pic>
              </a:graphicData>
            </a:graphic>
          </wp:inline>
        </w:drawing>
      </w:r>
    </w:p>
    <w:p w14:paraId="08544AC9" w14:textId="3ADE5F5B" w:rsidR="003243C3" w:rsidRPr="009C03C1" w:rsidRDefault="001F2895" w:rsidP="001F2895">
      <w:pPr>
        <w:spacing w:line="240" w:lineRule="auto"/>
        <w:jc w:val="both"/>
        <w:rPr>
          <w:rFonts w:asciiTheme="majorHAnsi" w:hAnsiTheme="majorHAnsi"/>
        </w:rPr>
      </w:pPr>
      <w:r w:rsidRPr="001F2895">
        <w:rPr>
          <w:rFonts w:asciiTheme="majorHAnsi" w:hAnsiTheme="majorHAnsi"/>
        </w:rPr>
        <w:t xml:space="preserve">Photo 1: Focused Group Discussion in </w:t>
      </w:r>
      <w:proofErr w:type="spellStart"/>
      <w:r>
        <w:rPr>
          <w:rFonts w:asciiTheme="majorHAnsi" w:hAnsiTheme="majorHAnsi"/>
        </w:rPr>
        <w:t>Bugun</w:t>
      </w:r>
      <w:proofErr w:type="spellEnd"/>
      <w:r w:rsidRPr="001F2895">
        <w:rPr>
          <w:rFonts w:asciiTheme="majorHAnsi" w:hAnsiTheme="majorHAnsi"/>
        </w:rPr>
        <w:t xml:space="preserve"> village. </w:t>
      </w:r>
    </w:p>
    <w:p w14:paraId="25A5F3CC" w14:textId="77777777" w:rsidR="00706536" w:rsidRPr="009073D6" w:rsidRDefault="003243C3" w:rsidP="00814A78">
      <w:pPr>
        <w:pStyle w:val="Heading2"/>
        <w:spacing w:line="240" w:lineRule="auto"/>
        <w:jc w:val="both"/>
        <w:rPr>
          <w:sz w:val="24"/>
          <w:szCs w:val="24"/>
        </w:rPr>
      </w:pPr>
      <w:bookmarkStart w:id="8" w:name="_Toc473274563"/>
      <w:r w:rsidRPr="009073D6">
        <w:rPr>
          <w:sz w:val="24"/>
          <w:szCs w:val="24"/>
        </w:rPr>
        <w:t>4</w:t>
      </w:r>
      <w:r w:rsidR="009F0600" w:rsidRPr="009073D6">
        <w:rPr>
          <w:sz w:val="24"/>
          <w:szCs w:val="24"/>
        </w:rPr>
        <w:t>.</w:t>
      </w:r>
      <w:r w:rsidR="009C03C1" w:rsidRPr="009073D6">
        <w:rPr>
          <w:sz w:val="24"/>
          <w:szCs w:val="24"/>
        </w:rPr>
        <w:t>2</w:t>
      </w:r>
      <w:r w:rsidR="009F0600" w:rsidRPr="009073D6">
        <w:rPr>
          <w:sz w:val="24"/>
          <w:szCs w:val="24"/>
        </w:rPr>
        <w:t xml:space="preserve"> </w:t>
      </w:r>
      <w:r w:rsidR="000344EC" w:rsidRPr="009073D6">
        <w:rPr>
          <w:sz w:val="24"/>
          <w:szCs w:val="24"/>
        </w:rPr>
        <w:t>Updating and disseminating project results</w:t>
      </w:r>
      <w:bookmarkEnd w:id="8"/>
      <w:r w:rsidR="000344EC" w:rsidRPr="009073D6">
        <w:rPr>
          <w:sz w:val="24"/>
          <w:szCs w:val="24"/>
        </w:rPr>
        <w:t xml:space="preserve"> </w:t>
      </w:r>
    </w:p>
    <w:p w14:paraId="480859F0" w14:textId="77777777" w:rsidR="00012E3F" w:rsidRDefault="000344EC" w:rsidP="00814A78">
      <w:pPr>
        <w:spacing w:line="240" w:lineRule="auto"/>
        <w:jc w:val="both"/>
        <w:rPr>
          <w:rFonts w:asciiTheme="majorHAnsi" w:hAnsiTheme="majorHAnsi"/>
        </w:rPr>
      </w:pPr>
      <w:r>
        <w:rPr>
          <w:rFonts w:asciiTheme="majorHAnsi" w:hAnsiTheme="majorHAnsi"/>
        </w:rPr>
        <w:t>Main results of two phases of the project: RIOS</w:t>
      </w:r>
      <w:r w:rsidR="00F57ED9">
        <w:rPr>
          <w:rFonts w:asciiTheme="majorHAnsi" w:hAnsiTheme="majorHAnsi"/>
        </w:rPr>
        <w:t>, SWAT</w:t>
      </w:r>
      <w:r>
        <w:rPr>
          <w:rFonts w:asciiTheme="majorHAnsi" w:hAnsiTheme="majorHAnsi"/>
        </w:rPr>
        <w:t xml:space="preserve"> scenario</w:t>
      </w:r>
      <w:r w:rsidR="00F57ED9">
        <w:rPr>
          <w:rFonts w:asciiTheme="majorHAnsi" w:hAnsiTheme="majorHAnsi"/>
        </w:rPr>
        <w:t>s</w:t>
      </w:r>
      <w:r>
        <w:rPr>
          <w:rFonts w:asciiTheme="majorHAnsi" w:hAnsiTheme="majorHAnsi"/>
        </w:rPr>
        <w:t xml:space="preserve"> and FGDs were discussed during the round table </w:t>
      </w:r>
      <w:r w:rsidR="00706536">
        <w:rPr>
          <w:rFonts w:asciiTheme="majorHAnsi" w:hAnsiTheme="majorHAnsi"/>
        </w:rPr>
        <w:t>conducted 15</w:t>
      </w:r>
      <w:r w:rsidR="00706536" w:rsidRPr="008C3DDE">
        <w:rPr>
          <w:rFonts w:asciiTheme="majorHAnsi" w:hAnsiTheme="majorHAnsi"/>
        </w:rPr>
        <w:t>th</w:t>
      </w:r>
      <w:r w:rsidR="00706536">
        <w:rPr>
          <w:rFonts w:asciiTheme="majorHAnsi" w:hAnsiTheme="majorHAnsi"/>
        </w:rPr>
        <w:t xml:space="preserve"> of December 2016</w:t>
      </w:r>
      <w:r>
        <w:rPr>
          <w:rFonts w:asciiTheme="majorHAnsi" w:hAnsiTheme="majorHAnsi"/>
        </w:rPr>
        <w:t xml:space="preserve"> </w:t>
      </w:r>
      <w:r w:rsidR="00012E3F">
        <w:rPr>
          <w:rFonts w:asciiTheme="majorHAnsi" w:hAnsiTheme="majorHAnsi"/>
        </w:rPr>
        <w:t xml:space="preserve">by joint efforts of this and the </w:t>
      </w:r>
      <w:r>
        <w:rPr>
          <w:rFonts w:asciiTheme="majorHAnsi" w:hAnsiTheme="majorHAnsi"/>
        </w:rPr>
        <w:t xml:space="preserve">project </w:t>
      </w:r>
      <w:r w:rsidR="00012E3F">
        <w:rPr>
          <w:rFonts w:asciiTheme="majorHAnsi" w:hAnsiTheme="majorHAnsi"/>
        </w:rPr>
        <w:t xml:space="preserve">of CAREC – </w:t>
      </w:r>
      <w:proofErr w:type="spellStart"/>
      <w:r w:rsidR="00012E3F">
        <w:rPr>
          <w:rFonts w:asciiTheme="majorHAnsi" w:hAnsiTheme="majorHAnsi"/>
        </w:rPr>
        <w:t>MoE</w:t>
      </w:r>
      <w:proofErr w:type="spellEnd"/>
      <w:r w:rsidR="00012E3F">
        <w:rPr>
          <w:rFonts w:asciiTheme="majorHAnsi" w:hAnsiTheme="majorHAnsi"/>
        </w:rPr>
        <w:t xml:space="preserve"> Norway </w:t>
      </w:r>
      <w:r w:rsidR="00706536">
        <w:rPr>
          <w:rFonts w:asciiTheme="majorHAnsi" w:hAnsiTheme="majorHAnsi"/>
        </w:rPr>
        <w:t>“</w:t>
      </w:r>
      <w:r w:rsidR="00706536" w:rsidRPr="008C3DDE">
        <w:rPr>
          <w:rFonts w:asciiTheme="majorHAnsi" w:hAnsiTheme="majorHAnsi"/>
        </w:rPr>
        <w:t>Support towards local initiatives in the environmental governance and water resources management in Central Asia</w:t>
      </w:r>
      <w:r w:rsidR="00706536">
        <w:rPr>
          <w:rFonts w:asciiTheme="majorHAnsi" w:hAnsiTheme="majorHAnsi"/>
        </w:rPr>
        <w:t>”</w:t>
      </w:r>
      <w:r w:rsidR="00012E3F">
        <w:rPr>
          <w:rFonts w:asciiTheme="majorHAnsi" w:hAnsiTheme="majorHAnsi"/>
        </w:rPr>
        <w:t>.</w:t>
      </w:r>
      <w:r w:rsidR="00706536">
        <w:rPr>
          <w:rFonts w:asciiTheme="majorHAnsi" w:hAnsiTheme="majorHAnsi"/>
        </w:rPr>
        <w:t xml:space="preserve"> </w:t>
      </w:r>
    </w:p>
    <w:p w14:paraId="036F2CA0" w14:textId="192E2CF2" w:rsidR="00731370" w:rsidRDefault="00E63829" w:rsidP="00814A78">
      <w:pPr>
        <w:spacing w:line="240" w:lineRule="auto"/>
        <w:jc w:val="both"/>
        <w:rPr>
          <w:rFonts w:asciiTheme="majorHAnsi" w:hAnsiTheme="majorHAnsi"/>
        </w:rPr>
      </w:pPr>
      <w:r>
        <w:rPr>
          <w:rFonts w:asciiTheme="majorHAnsi" w:hAnsiTheme="majorHAnsi"/>
        </w:rPr>
        <w:t xml:space="preserve">Conducting a joint event </w:t>
      </w:r>
      <w:r w:rsidR="00731370">
        <w:rPr>
          <w:rFonts w:asciiTheme="majorHAnsi" w:hAnsiTheme="majorHAnsi"/>
        </w:rPr>
        <w:t xml:space="preserve">was useful to discuss with participants not only RIOS scenario, but initially to talk about ecosystem services and </w:t>
      </w:r>
      <w:r w:rsidR="00731370" w:rsidRPr="00E63829">
        <w:rPr>
          <w:rFonts w:asciiTheme="majorHAnsi" w:hAnsiTheme="majorHAnsi"/>
        </w:rPr>
        <w:t xml:space="preserve">results of economic evaluation of ecosystem services in the </w:t>
      </w:r>
      <w:proofErr w:type="spellStart"/>
      <w:r w:rsidR="00731370" w:rsidRPr="00E63829">
        <w:rPr>
          <w:rFonts w:asciiTheme="majorHAnsi" w:hAnsiTheme="majorHAnsi"/>
        </w:rPr>
        <w:t>Ikan-s</w:t>
      </w:r>
      <w:r w:rsidR="00F57ED9">
        <w:rPr>
          <w:rFonts w:asciiTheme="majorHAnsi" w:hAnsiTheme="majorHAnsi"/>
        </w:rPr>
        <w:t>u</w:t>
      </w:r>
      <w:proofErr w:type="spellEnd"/>
      <w:r w:rsidR="00731370" w:rsidRPr="00E63829">
        <w:rPr>
          <w:rFonts w:asciiTheme="majorHAnsi" w:hAnsiTheme="majorHAnsi"/>
        </w:rPr>
        <w:t xml:space="preserve"> river basin</w:t>
      </w:r>
      <w:r w:rsidR="00731370">
        <w:rPr>
          <w:rFonts w:asciiTheme="majorHAnsi" w:hAnsiTheme="majorHAnsi"/>
        </w:rPr>
        <w:t xml:space="preserve"> conducted by very dedicated and professional </w:t>
      </w:r>
      <w:r w:rsidR="00D633B2">
        <w:rPr>
          <w:rFonts w:asciiTheme="majorHAnsi" w:hAnsiTheme="majorHAnsi"/>
        </w:rPr>
        <w:t>expert,</w:t>
      </w:r>
      <w:r w:rsidR="00731370">
        <w:rPr>
          <w:rFonts w:asciiTheme="majorHAnsi" w:hAnsiTheme="majorHAnsi"/>
        </w:rPr>
        <w:t xml:space="preserve"> </w:t>
      </w:r>
      <w:proofErr w:type="spellStart"/>
      <w:r w:rsidR="00731370" w:rsidRPr="00E63829">
        <w:rPr>
          <w:rFonts w:asciiTheme="majorHAnsi" w:hAnsiTheme="majorHAnsi"/>
        </w:rPr>
        <w:t>Mrs</w:t>
      </w:r>
      <w:proofErr w:type="spellEnd"/>
      <w:r w:rsidR="00731370" w:rsidRPr="00E63829">
        <w:rPr>
          <w:rFonts w:asciiTheme="majorHAnsi" w:hAnsiTheme="majorHAnsi"/>
        </w:rPr>
        <w:t xml:space="preserve"> </w:t>
      </w:r>
      <w:proofErr w:type="spellStart"/>
      <w:r w:rsidR="00731370" w:rsidRPr="00E63829">
        <w:rPr>
          <w:rFonts w:asciiTheme="majorHAnsi" w:hAnsiTheme="majorHAnsi"/>
        </w:rPr>
        <w:t>Gulzhakhan</w:t>
      </w:r>
      <w:proofErr w:type="spellEnd"/>
      <w:r w:rsidR="00731370" w:rsidRPr="00E63829">
        <w:rPr>
          <w:rFonts w:asciiTheme="majorHAnsi" w:hAnsiTheme="majorHAnsi"/>
        </w:rPr>
        <w:t xml:space="preserve"> </w:t>
      </w:r>
      <w:proofErr w:type="spellStart"/>
      <w:r w:rsidR="00731370" w:rsidRPr="00E63829">
        <w:rPr>
          <w:rFonts w:asciiTheme="majorHAnsi" w:hAnsiTheme="majorHAnsi"/>
        </w:rPr>
        <w:t>Sakauova</w:t>
      </w:r>
      <w:proofErr w:type="spellEnd"/>
      <w:r w:rsidR="00D633B2">
        <w:rPr>
          <w:rFonts w:asciiTheme="majorHAnsi" w:hAnsiTheme="majorHAnsi"/>
        </w:rPr>
        <w:t xml:space="preserve">, executive director of the </w:t>
      </w:r>
      <w:proofErr w:type="spellStart"/>
      <w:r w:rsidR="00D633B2">
        <w:rPr>
          <w:rFonts w:asciiTheme="majorHAnsi" w:hAnsiTheme="majorHAnsi"/>
        </w:rPr>
        <w:t>Karata</w:t>
      </w:r>
      <w:r w:rsidR="00FE6DE3">
        <w:rPr>
          <w:rFonts w:asciiTheme="majorHAnsi" w:hAnsiTheme="majorHAnsi"/>
        </w:rPr>
        <w:t>u</w:t>
      </w:r>
      <w:proofErr w:type="spellEnd"/>
      <w:r w:rsidR="00D633B2">
        <w:rPr>
          <w:rFonts w:asciiTheme="majorHAnsi" w:hAnsiTheme="majorHAnsi"/>
        </w:rPr>
        <w:t xml:space="preserve"> </w:t>
      </w:r>
      <w:r w:rsidR="00282F6B">
        <w:rPr>
          <w:rFonts w:asciiTheme="majorHAnsi" w:hAnsiTheme="majorHAnsi"/>
        </w:rPr>
        <w:t>R</w:t>
      </w:r>
      <w:r w:rsidR="00D633B2">
        <w:rPr>
          <w:rFonts w:asciiTheme="majorHAnsi" w:hAnsiTheme="majorHAnsi"/>
        </w:rPr>
        <w:t xml:space="preserve">eserve </w:t>
      </w:r>
      <w:r w:rsidR="00282F6B">
        <w:rPr>
          <w:rFonts w:asciiTheme="majorHAnsi" w:hAnsiTheme="majorHAnsi"/>
        </w:rPr>
        <w:t>P</w:t>
      </w:r>
      <w:r w:rsidR="00D633B2">
        <w:rPr>
          <w:rFonts w:asciiTheme="majorHAnsi" w:hAnsiTheme="majorHAnsi"/>
        </w:rPr>
        <w:t>ark</w:t>
      </w:r>
      <w:r w:rsidR="00731370">
        <w:rPr>
          <w:rFonts w:asciiTheme="majorHAnsi" w:hAnsiTheme="majorHAnsi"/>
        </w:rPr>
        <w:t>.</w:t>
      </w:r>
    </w:p>
    <w:p w14:paraId="5B0FA0D5" w14:textId="77777777" w:rsidR="00706536" w:rsidRDefault="00706536" w:rsidP="00814A78">
      <w:pPr>
        <w:spacing w:line="240" w:lineRule="auto"/>
        <w:jc w:val="both"/>
        <w:rPr>
          <w:rFonts w:asciiTheme="majorHAnsi" w:hAnsiTheme="majorHAnsi"/>
        </w:rPr>
      </w:pPr>
      <w:r>
        <w:rPr>
          <w:rFonts w:asciiTheme="majorHAnsi" w:hAnsiTheme="majorHAnsi"/>
        </w:rPr>
        <w:t xml:space="preserve">The national seminar was attended by </w:t>
      </w:r>
      <w:r w:rsidR="00731370">
        <w:rPr>
          <w:rFonts w:asciiTheme="majorHAnsi" w:hAnsiTheme="majorHAnsi"/>
        </w:rPr>
        <w:t xml:space="preserve">20 </w:t>
      </w:r>
      <w:r>
        <w:rPr>
          <w:rFonts w:asciiTheme="majorHAnsi" w:hAnsiTheme="majorHAnsi"/>
        </w:rPr>
        <w:t xml:space="preserve">representatives </w:t>
      </w:r>
      <w:r w:rsidR="00731370">
        <w:rPr>
          <w:rFonts w:asciiTheme="majorHAnsi" w:hAnsiTheme="majorHAnsi"/>
        </w:rPr>
        <w:t xml:space="preserve">(14 men and 6 women) </w:t>
      </w:r>
      <w:r w:rsidR="00012E3F">
        <w:rPr>
          <w:rFonts w:asciiTheme="majorHAnsi" w:hAnsiTheme="majorHAnsi"/>
        </w:rPr>
        <w:t xml:space="preserve">of local administrations and </w:t>
      </w:r>
      <w:r>
        <w:rPr>
          <w:rFonts w:asciiTheme="majorHAnsi" w:hAnsiTheme="majorHAnsi"/>
        </w:rPr>
        <w:t>communities</w:t>
      </w:r>
      <w:r w:rsidR="00012E3F">
        <w:rPr>
          <w:rFonts w:asciiTheme="majorHAnsi" w:hAnsiTheme="majorHAnsi"/>
        </w:rPr>
        <w:t xml:space="preserve"> of studied villages</w:t>
      </w:r>
      <w:r>
        <w:rPr>
          <w:rFonts w:asciiTheme="majorHAnsi" w:hAnsiTheme="majorHAnsi"/>
        </w:rPr>
        <w:t>, local experts</w:t>
      </w:r>
      <w:r w:rsidR="009F0600">
        <w:rPr>
          <w:rFonts w:asciiTheme="majorHAnsi" w:hAnsiTheme="majorHAnsi"/>
        </w:rPr>
        <w:t xml:space="preserve"> and project partners</w:t>
      </w:r>
      <w:r>
        <w:rPr>
          <w:rFonts w:asciiTheme="majorHAnsi" w:hAnsiTheme="majorHAnsi"/>
        </w:rPr>
        <w:t xml:space="preserve">. </w:t>
      </w:r>
    </w:p>
    <w:p w14:paraId="0199F9C1" w14:textId="283261CC" w:rsidR="00C80E82" w:rsidRPr="00554B32" w:rsidRDefault="00731370" w:rsidP="00843F46">
      <w:pPr>
        <w:spacing w:line="240" w:lineRule="auto"/>
        <w:jc w:val="both"/>
        <w:rPr>
          <w:rFonts w:asciiTheme="majorHAnsi" w:hAnsiTheme="majorHAnsi"/>
        </w:rPr>
      </w:pPr>
      <w:r w:rsidRPr="00554B32">
        <w:rPr>
          <w:rFonts w:asciiTheme="majorHAnsi" w:hAnsiTheme="majorHAnsi"/>
        </w:rPr>
        <w:t xml:space="preserve">Received </w:t>
      </w:r>
      <w:r w:rsidR="00FE6DE3">
        <w:rPr>
          <w:rFonts w:asciiTheme="majorHAnsi" w:hAnsiTheme="majorHAnsi"/>
        </w:rPr>
        <w:t>g</w:t>
      </w:r>
      <w:r w:rsidR="00FE6DE3" w:rsidRPr="00554B32">
        <w:rPr>
          <w:rFonts w:asciiTheme="majorHAnsi" w:hAnsiTheme="majorHAnsi"/>
        </w:rPr>
        <w:t xml:space="preserve">eneral </w:t>
      </w:r>
      <w:r w:rsidRPr="00554B32">
        <w:rPr>
          <w:rFonts w:asciiTheme="majorHAnsi" w:hAnsiTheme="majorHAnsi"/>
        </w:rPr>
        <w:t>r</w:t>
      </w:r>
      <w:r w:rsidR="00706536" w:rsidRPr="00554B32">
        <w:rPr>
          <w:rFonts w:asciiTheme="majorHAnsi" w:hAnsiTheme="majorHAnsi"/>
        </w:rPr>
        <w:t xml:space="preserve">ecommendations from </w:t>
      </w:r>
      <w:r w:rsidR="003C318D" w:rsidRPr="00554B32">
        <w:rPr>
          <w:rFonts w:asciiTheme="majorHAnsi" w:hAnsiTheme="majorHAnsi"/>
        </w:rPr>
        <w:t>participants:</w:t>
      </w:r>
    </w:p>
    <w:p w14:paraId="0B0F0395" w14:textId="77777777" w:rsidR="00706536" w:rsidRPr="00554B32" w:rsidRDefault="00706536" w:rsidP="00C80E82">
      <w:pPr>
        <w:pStyle w:val="ListParagraph"/>
        <w:numPr>
          <w:ilvl w:val="0"/>
          <w:numId w:val="9"/>
        </w:numPr>
        <w:spacing w:after="200"/>
        <w:jc w:val="both"/>
        <w:rPr>
          <w:rFonts w:asciiTheme="majorHAnsi" w:hAnsiTheme="majorHAnsi"/>
          <w:sz w:val="22"/>
          <w:szCs w:val="22"/>
        </w:rPr>
      </w:pPr>
      <w:r w:rsidRPr="00554B32">
        <w:rPr>
          <w:rFonts w:asciiTheme="majorHAnsi" w:hAnsiTheme="majorHAnsi"/>
          <w:sz w:val="22"/>
          <w:szCs w:val="22"/>
        </w:rPr>
        <w:t xml:space="preserve">In the light of pasture degradation, </w:t>
      </w:r>
      <w:r w:rsidR="00731370" w:rsidRPr="00554B32">
        <w:rPr>
          <w:rFonts w:asciiTheme="majorHAnsi" w:hAnsiTheme="majorHAnsi"/>
          <w:sz w:val="22"/>
          <w:szCs w:val="22"/>
        </w:rPr>
        <w:t xml:space="preserve">it is </w:t>
      </w:r>
      <w:r w:rsidRPr="00554B32">
        <w:rPr>
          <w:rFonts w:asciiTheme="majorHAnsi" w:hAnsiTheme="majorHAnsi"/>
          <w:sz w:val="22"/>
          <w:szCs w:val="22"/>
        </w:rPr>
        <w:t xml:space="preserve">recommended to </w:t>
      </w:r>
      <w:r w:rsidR="007902EE" w:rsidRPr="00554B32">
        <w:rPr>
          <w:rFonts w:asciiTheme="majorHAnsi" w:hAnsiTheme="majorHAnsi"/>
          <w:sz w:val="22"/>
          <w:szCs w:val="22"/>
        </w:rPr>
        <w:t xml:space="preserve">introduce </w:t>
      </w:r>
      <w:r w:rsidRPr="00554B32">
        <w:rPr>
          <w:rFonts w:asciiTheme="majorHAnsi" w:hAnsiTheme="majorHAnsi"/>
          <w:sz w:val="22"/>
          <w:szCs w:val="22"/>
        </w:rPr>
        <w:t>pasture rotation on lands rented by large farmers</w:t>
      </w:r>
      <w:r w:rsidR="007902EE" w:rsidRPr="00554B32">
        <w:rPr>
          <w:rFonts w:asciiTheme="majorHAnsi" w:hAnsiTheme="majorHAnsi"/>
          <w:sz w:val="22"/>
          <w:szCs w:val="22"/>
        </w:rPr>
        <w:t>, to increase planting of orchards, especially from resistant trees, such as grape, apple, pear</w:t>
      </w:r>
      <w:r w:rsidRPr="00554B32">
        <w:rPr>
          <w:rFonts w:asciiTheme="majorHAnsi" w:hAnsiTheme="majorHAnsi"/>
          <w:sz w:val="22"/>
          <w:szCs w:val="22"/>
        </w:rPr>
        <w:t>;</w:t>
      </w:r>
    </w:p>
    <w:p w14:paraId="5A0933E2" w14:textId="77777777" w:rsidR="00706536" w:rsidRPr="00554B32" w:rsidRDefault="007902EE" w:rsidP="00814A78">
      <w:pPr>
        <w:pStyle w:val="ListParagraph"/>
        <w:numPr>
          <w:ilvl w:val="0"/>
          <w:numId w:val="9"/>
        </w:numPr>
        <w:spacing w:after="200"/>
        <w:jc w:val="both"/>
        <w:rPr>
          <w:rFonts w:asciiTheme="majorHAnsi" w:hAnsiTheme="majorHAnsi"/>
          <w:sz w:val="22"/>
          <w:szCs w:val="22"/>
        </w:rPr>
      </w:pPr>
      <w:r w:rsidRPr="00554B32">
        <w:rPr>
          <w:rFonts w:asciiTheme="majorHAnsi" w:hAnsiTheme="majorHAnsi"/>
          <w:sz w:val="22"/>
          <w:szCs w:val="22"/>
        </w:rPr>
        <w:t xml:space="preserve">Lack of funds is main barrier towards introduction of sustainable land management practices and water efficient technologies. It is important to find appropriate financial </w:t>
      </w:r>
      <w:r w:rsidR="00706536" w:rsidRPr="00554B32">
        <w:rPr>
          <w:rFonts w:asciiTheme="majorHAnsi" w:hAnsiTheme="majorHAnsi"/>
          <w:sz w:val="22"/>
          <w:szCs w:val="22"/>
        </w:rPr>
        <w:t>mechanism</w:t>
      </w:r>
      <w:r w:rsidRPr="00554B32">
        <w:rPr>
          <w:rFonts w:asciiTheme="majorHAnsi" w:hAnsiTheme="majorHAnsi"/>
          <w:sz w:val="22"/>
          <w:szCs w:val="22"/>
        </w:rPr>
        <w:t>,</w:t>
      </w:r>
      <w:r w:rsidR="00706536" w:rsidRPr="00554B32">
        <w:rPr>
          <w:rFonts w:asciiTheme="majorHAnsi" w:hAnsiTheme="majorHAnsi"/>
          <w:sz w:val="22"/>
          <w:szCs w:val="22"/>
        </w:rPr>
        <w:t xml:space="preserve"> </w:t>
      </w:r>
      <w:r w:rsidRPr="00554B32">
        <w:rPr>
          <w:rFonts w:asciiTheme="majorHAnsi" w:hAnsiTheme="majorHAnsi"/>
          <w:sz w:val="22"/>
          <w:szCs w:val="22"/>
        </w:rPr>
        <w:t xml:space="preserve">to study opportunities to attract funds through </w:t>
      </w:r>
      <w:r w:rsidR="00706536" w:rsidRPr="00554B32">
        <w:rPr>
          <w:rFonts w:asciiTheme="majorHAnsi" w:hAnsiTheme="majorHAnsi"/>
          <w:sz w:val="22"/>
          <w:szCs w:val="22"/>
        </w:rPr>
        <w:t xml:space="preserve">state-private partnership, </w:t>
      </w:r>
      <w:r w:rsidRPr="00554B32">
        <w:rPr>
          <w:rFonts w:asciiTheme="majorHAnsi" w:hAnsiTheme="majorHAnsi"/>
          <w:sz w:val="22"/>
          <w:szCs w:val="22"/>
        </w:rPr>
        <w:t>payment for ecosystem services</w:t>
      </w:r>
      <w:r w:rsidR="00B13246" w:rsidRPr="00554B32">
        <w:rPr>
          <w:rFonts w:asciiTheme="majorHAnsi" w:hAnsiTheme="majorHAnsi"/>
          <w:sz w:val="22"/>
          <w:szCs w:val="22"/>
        </w:rPr>
        <w:t>, other</w:t>
      </w:r>
      <w:r w:rsidR="00706536" w:rsidRPr="00554B32">
        <w:rPr>
          <w:rFonts w:asciiTheme="majorHAnsi" w:hAnsiTheme="majorHAnsi"/>
          <w:sz w:val="22"/>
          <w:szCs w:val="22"/>
        </w:rPr>
        <w:t>;</w:t>
      </w:r>
    </w:p>
    <w:p w14:paraId="2E1858C1" w14:textId="77777777" w:rsidR="00706536" w:rsidRPr="00554B32" w:rsidRDefault="00706536" w:rsidP="007902EE">
      <w:pPr>
        <w:pStyle w:val="ListParagraph"/>
        <w:numPr>
          <w:ilvl w:val="0"/>
          <w:numId w:val="9"/>
        </w:numPr>
        <w:spacing w:after="200"/>
        <w:jc w:val="both"/>
        <w:rPr>
          <w:rFonts w:asciiTheme="majorHAnsi" w:hAnsiTheme="majorHAnsi"/>
          <w:sz w:val="22"/>
          <w:szCs w:val="22"/>
        </w:rPr>
      </w:pPr>
      <w:r w:rsidRPr="00554B32">
        <w:rPr>
          <w:rFonts w:asciiTheme="majorHAnsi" w:hAnsiTheme="majorHAnsi"/>
          <w:sz w:val="22"/>
          <w:szCs w:val="22"/>
        </w:rPr>
        <w:t xml:space="preserve">To keep high level of harvesting </w:t>
      </w:r>
      <w:r w:rsidR="007902EE" w:rsidRPr="00554B32">
        <w:rPr>
          <w:rFonts w:asciiTheme="majorHAnsi" w:hAnsiTheme="majorHAnsi"/>
          <w:sz w:val="22"/>
          <w:szCs w:val="22"/>
        </w:rPr>
        <w:t xml:space="preserve">and safe </w:t>
      </w:r>
      <w:r w:rsidRPr="00554B32">
        <w:rPr>
          <w:rFonts w:asciiTheme="majorHAnsi" w:hAnsiTheme="majorHAnsi"/>
          <w:sz w:val="22"/>
          <w:szCs w:val="22"/>
        </w:rPr>
        <w:t>soil fertility</w:t>
      </w:r>
      <w:r w:rsidR="007902EE" w:rsidRPr="00554B32">
        <w:rPr>
          <w:rFonts w:asciiTheme="majorHAnsi" w:hAnsiTheme="majorHAnsi"/>
          <w:sz w:val="22"/>
          <w:szCs w:val="22"/>
        </w:rPr>
        <w:t>,</w:t>
      </w:r>
      <w:r w:rsidRPr="00554B32">
        <w:rPr>
          <w:rFonts w:asciiTheme="majorHAnsi" w:hAnsiTheme="majorHAnsi"/>
          <w:sz w:val="22"/>
          <w:szCs w:val="22"/>
        </w:rPr>
        <w:t xml:space="preserve"> it is necessary to seed crops</w:t>
      </w:r>
      <w:r w:rsidR="007902EE" w:rsidRPr="00554B32">
        <w:rPr>
          <w:rFonts w:asciiTheme="majorHAnsi" w:hAnsiTheme="majorHAnsi"/>
          <w:sz w:val="22"/>
          <w:szCs w:val="22"/>
        </w:rPr>
        <w:t xml:space="preserve"> with high profitability. In this regard, it is important to have capacity building opportunities in order to know seeding </w:t>
      </w:r>
      <w:r w:rsidRPr="00554B32">
        <w:rPr>
          <w:rFonts w:asciiTheme="majorHAnsi" w:hAnsiTheme="majorHAnsi"/>
          <w:sz w:val="22"/>
          <w:szCs w:val="22"/>
        </w:rPr>
        <w:t>science</w:t>
      </w:r>
      <w:r w:rsidR="007902EE" w:rsidRPr="00554B32">
        <w:rPr>
          <w:rFonts w:asciiTheme="majorHAnsi" w:hAnsiTheme="majorHAnsi"/>
          <w:sz w:val="22"/>
          <w:szCs w:val="22"/>
        </w:rPr>
        <w:t xml:space="preserve"> and </w:t>
      </w:r>
      <w:r w:rsidR="00E547A6" w:rsidRPr="00554B32">
        <w:rPr>
          <w:rFonts w:asciiTheme="majorHAnsi" w:hAnsiTheme="majorHAnsi"/>
          <w:sz w:val="22"/>
          <w:szCs w:val="22"/>
        </w:rPr>
        <w:t xml:space="preserve">to </w:t>
      </w:r>
      <w:r w:rsidR="007902EE" w:rsidRPr="00554B32">
        <w:rPr>
          <w:rFonts w:asciiTheme="majorHAnsi" w:hAnsiTheme="majorHAnsi"/>
          <w:sz w:val="22"/>
          <w:szCs w:val="22"/>
        </w:rPr>
        <w:t>cooperate with scientific and research institutions</w:t>
      </w:r>
      <w:r w:rsidR="00B13246" w:rsidRPr="00554B32">
        <w:rPr>
          <w:rFonts w:asciiTheme="majorHAnsi" w:hAnsiTheme="majorHAnsi"/>
          <w:sz w:val="22"/>
          <w:szCs w:val="22"/>
        </w:rPr>
        <w:t>;</w:t>
      </w:r>
      <w:r w:rsidR="007902EE" w:rsidRPr="00554B32">
        <w:rPr>
          <w:rFonts w:asciiTheme="majorHAnsi" w:hAnsiTheme="majorHAnsi"/>
          <w:sz w:val="22"/>
          <w:szCs w:val="22"/>
        </w:rPr>
        <w:t xml:space="preserve"> </w:t>
      </w:r>
    </w:p>
    <w:p w14:paraId="7711B8A1" w14:textId="77777777" w:rsidR="00706536" w:rsidRPr="00554B32" w:rsidRDefault="00B13246" w:rsidP="00814A78">
      <w:pPr>
        <w:pStyle w:val="ListParagraph"/>
        <w:numPr>
          <w:ilvl w:val="0"/>
          <w:numId w:val="9"/>
        </w:numPr>
        <w:spacing w:after="200"/>
        <w:jc w:val="both"/>
        <w:rPr>
          <w:rFonts w:asciiTheme="majorHAnsi" w:eastAsiaTheme="minorHAnsi" w:hAnsiTheme="majorHAnsi" w:cstheme="minorBidi"/>
          <w:sz w:val="22"/>
          <w:szCs w:val="22"/>
        </w:rPr>
      </w:pPr>
      <w:r w:rsidRPr="00554B32">
        <w:rPr>
          <w:rFonts w:asciiTheme="majorHAnsi" w:eastAsiaTheme="minorHAnsi" w:hAnsiTheme="majorHAnsi" w:cstheme="minorBidi"/>
          <w:sz w:val="22"/>
          <w:szCs w:val="22"/>
        </w:rPr>
        <w:t xml:space="preserve">It is important to have access to </w:t>
      </w:r>
      <w:r w:rsidR="00706536" w:rsidRPr="00554B32">
        <w:rPr>
          <w:rFonts w:asciiTheme="majorHAnsi" w:eastAsiaTheme="minorHAnsi" w:hAnsiTheme="majorHAnsi" w:cstheme="minorBidi"/>
          <w:sz w:val="22"/>
          <w:szCs w:val="22"/>
        </w:rPr>
        <w:t xml:space="preserve">information on water saving technologies and “green” </w:t>
      </w:r>
      <w:r w:rsidRPr="00554B32">
        <w:rPr>
          <w:rFonts w:asciiTheme="majorHAnsi" w:eastAsiaTheme="minorHAnsi" w:hAnsiTheme="majorHAnsi" w:cstheme="minorBidi"/>
          <w:sz w:val="22"/>
          <w:szCs w:val="22"/>
        </w:rPr>
        <w:t xml:space="preserve">agriculture </w:t>
      </w:r>
      <w:r w:rsidR="00706536" w:rsidRPr="00554B32">
        <w:rPr>
          <w:rFonts w:asciiTheme="majorHAnsi" w:eastAsiaTheme="minorHAnsi" w:hAnsiTheme="majorHAnsi" w:cstheme="minorBidi"/>
          <w:sz w:val="22"/>
          <w:szCs w:val="22"/>
        </w:rPr>
        <w:t>technologies</w:t>
      </w:r>
      <w:r w:rsidR="00FE6DE3">
        <w:rPr>
          <w:rFonts w:asciiTheme="majorHAnsi" w:eastAsiaTheme="minorHAnsi" w:hAnsiTheme="majorHAnsi" w:cstheme="minorBidi"/>
          <w:sz w:val="22"/>
          <w:szCs w:val="22"/>
        </w:rPr>
        <w:t xml:space="preserve"> and practices</w:t>
      </w:r>
      <w:r w:rsidR="00706536" w:rsidRPr="00554B32">
        <w:rPr>
          <w:rFonts w:asciiTheme="majorHAnsi" w:eastAsiaTheme="minorHAnsi" w:hAnsiTheme="majorHAnsi" w:cstheme="minorBidi"/>
          <w:sz w:val="22"/>
          <w:szCs w:val="22"/>
        </w:rPr>
        <w:t>;</w:t>
      </w:r>
    </w:p>
    <w:p w14:paraId="7DE4F47E" w14:textId="6BA89E3C" w:rsidR="00554B32" w:rsidRDefault="00554B32" w:rsidP="00814A78">
      <w:pPr>
        <w:pStyle w:val="ListParagraph"/>
        <w:numPr>
          <w:ilvl w:val="0"/>
          <w:numId w:val="9"/>
        </w:numPr>
        <w:spacing w:after="200"/>
        <w:jc w:val="both"/>
        <w:rPr>
          <w:rFonts w:asciiTheme="majorHAnsi" w:eastAsiaTheme="minorHAnsi" w:hAnsiTheme="majorHAnsi" w:cstheme="minorBidi"/>
          <w:sz w:val="22"/>
          <w:szCs w:val="22"/>
        </w:rPr>
      </w:pPr>
      <w:r>
        <w:rPr>
          <w:rFonts w:asciiTheme="majorHAnsi" w:eastAsiaTheme="minorHAnsi" w:hAnsiTheme="majorHAnsi" w:cstheme="minorBidi"/>
          <w:sz w:val="22"/>
          <w:szCs w:val="22"/>
        </w:rPr>
        <w:t>It would be useful to elaborate further Proposed Scenarios, to assess other alternatives, but local institutions and administrations have no needed s</w:t>
      </w:r>
      <w:r w:rsidR="003C318D">
        <w:rPr>
          <w:rFonts w:asciiTheme="majorHAnsi" w:eastAsiaTheme="minorHAnsi" w:hAnsiTheme="majorHAnsi" w:cstheme="minorBidi"/>
          <w:sz w:val="22"/>
          <w:szCs w:val="22"/>
        </w:rPr>
        <w:t>taffs</w:t>
      </w:r>
      <w:r>
        <w:rPr>
          <w:rFonts w:asciiTheme="majorHAnsi" w:eastAsiaTheme="minorHAnsi" w:hAnsiTheme="majorHAnsi" w:cstheme="minorBidi"/>
          <w:sz w:val="22"/>
          <w:szCs w:val="22"/>
        </w:rPr>
        <w:t xml:space="preserve"> and skills</w:t>
      </w:r>
      <w:r w:rsidR="003C318D">
        <w:rPr>
          <w:rFonts w:asciiTheme="majorHAnsi" w:eastAsiaTheme="minorHAnsi" w:hAnsiTheme="majorHAnsi" w:cstheme="minorBidi"/>
          <w:sz w:val="22"/>
          <w:szCs w:val="22"/>
        </w:rPr>
        <w:t>.</w:t>
      </w:r>
    </w:p>
    <w:p w14:paraId="5384774A" w14:textId="77777777" w:rsidR="007902EE" w:rsidRDefault="007902EE" w:rsidP="00B13246">
      <w:pPr>
        <w:pStyle w:val="ListParagraph"/>
        <w:spacing w:after="200"/>
        <w:jc w:val="both"/>
        <w:rPr>
          <w:rFonts w:asciiTheme="majorHAnsi" w:hAnsiTheme="majorHAnsi"/>
        </w:rPr>
      </w:pPr>
    </w:p>
    <w:p w14:paraId="1BE132EB" w14:textId="77777777" w:rsidR="005A00FC" w:rsidRPr="001E0406" w:rsidRDefault="00EE575D" w:rsidP="00814A78">
      <w:pPr>
        <w:spacing w:line="240" w:lineRule="auto"/>
        <w:jc w:val="both"/>
        <w:rPr>
          <w:rFonts w:asciiTheme="majorHAnsi" w:hAnsiTheme="majorHAnsi"/>
        </w:rPr>
      </w:pPr>
      <w:r>
        <w:rPr>
          <w:rFonts w:asciiTheme="majorHAnsi" w:hAnsiTheme="majorHAnsi"/>
          <w:noProof/>
        </w:rPr>
        <w:drawing>
          <wp:inline distT="0" distB="0" distL="0" distR="0" wp14:anchorId="6F521051" wp14:editId="3A48EDEF">
            <wp:extent cx="1723486" cy="1104181"/>
            <wp:effectExtent l="19050" t="0" r="0" b="0"/>
            <wp:docPr id="2" name="Рисунок 1" descr="C:\Users\bzhumagazina.CARECECO\Desktop\EMP\EMP\2016\A1088_ICARDA\мероприятия\15122016\фото\P_20161215_1245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bzhumagazina.CARECECO\Desktop\EMP\EMP\2016\A1088_ICARDA\мероприятия\15122016\фото\P_20161215_124537.jpg"/>
                    <pic:cNvPicPr>
                      <a:picLocks noChangeAspect="1" noChangeArrowheads="1"/>
                    </pic:cNvPicPr>
                  </pic:nvPicPr>
                  <pic:blipFill>
                    <a:blip r:embed="rId26" cstate="print"/>
                    <a:srcRect/>
                    <a:stretch>
                      <a:fillRect/>
                    </a:stretch>
                  </pic:blipFill>
                  <pic:spPr bwMode="auto">
                    <a:xfrm>
                      <a:off x="0" y="0"/>
                      <a:ext cx="1726675" cy="1106224"/>
                    </a:xfrm>
                    <a:prstGeom prst="rect">
                      <a:avLst/>
                    </a:prstGeom>
                    <a:noFill/>
                    <a:ln w="9525">
                      <a:noFill/>
                      <a:miter lim="800000"/>
                      <a:headEnd/>
                      <a:tailEnd/>
                    </a:ln>
                  </pic:spPr>
                </pic:pic>
              </a:graphicData>
            </a:graphic>
          </wp:inline>
        </w:drawing>
      </w:r>
      <w:r>
        <w:rPr>
          <w:rFonts w:asciiTheme="majorHAnsi" w:hAnsiTheme="majorHAnsi"/>
          <w:noProof/>
        </w:rPr>
        <w:drawing>
          <wp:inline distT="0" distB="0" distL="0" distR="0" wp14:anchorId="1ADCC311" wp14:editId="22342377">
            <wp:extent cx="2008157" cy="1103606"/>
            <wp:effectExtent l="19050" t="0" r="0" b="0"/>
            <wp:docPr id="3" name="Рисунок 2" descr="C:\Users\bzhumagazina.CARECECO\Desktop\EMP\EMP\2016\A1088_ICARDA\мероприятия\15122016\фото\P_20161215_1110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zhumagazina.CARECECO\Desktop\EMP\EMP\2016\A1088_ICARDA\мероприятия\15122016\фото\P_20161215_111048.jpg"/>
                    <pic:cNvPicPr>
                      <a:picLocks noChangeAspect="1" noChangeArrowheads="1"/>
                    </pic:cNvPicPr>
                  </pic:nvPicPr>
                  <pic:blipFill>
                    <a:blip r:embed="rId27" cstate="print"/>
                    <a:srcRect/>
                    <a:stretch>
                      <a:fillRect/>
                    </a:stretch>
                  </pic:blipFill>
                  <pic:spPr bwMode="auto">
                    <a:xfrm>
                      <a:off x="0" y="0"/>
                      <a:ext cx="2009688" cy="1104447"/>
                    </a:xfrm>
                    <a:prstGeom prst="rect">
                      <a:avLst/>
                    </a:prstGeom>
                    <a:noFill/>
                    <a:ln w="9525">
                      <a:noFill/>
                      <a:miter lim="800000"/>
                      <a:headEnd/>
                      <a:tailEnd/>
                    </a:ln>
                  </pic:spPr>
                </pic:pic>
              </a:graphicData>
            </a:graphic>
          </wp:inline>
        </w:drawing>
      </w:r>
      <w:r>
        <w:rPr>
          <w:rFonts w:asciiTheme="majorHAnsi" w:hAnsiTheme="majorHAnsi"/>
          <w:noProof/>
        </w:rPr>
        <w:drawing>
          <wp:inline distT="0" distB="0" distL="0" distR="0" wp14:anchorId="4541603A" wp14:editId="78155C4C">
            <wp:extent cx="1930520" cy="1102940"/>
            <wp:effectExtent l="19050" t="0" r="0" b="0"/>
            <wp:docPr id="4" name="Рисунок 3" descr="C:\Users\bzhumagazina.CARECECO\Desktop\EMP\EMP\2016\A1088_ICARDA\мероприятия\15122016\фото\P_20161215_1333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bzhumagazina.CARECECO\Desktop\EMP\EMP\2016\A1088_ICARDA\мероприятия\15122016\фото\P_20161215_133340.jpg"/>
                    <pic:cNvPicPr>
                      <a:picLocks noChangeAspect="1" noChangeArrowheads="1"/>
                    </pic:cNvPicPr>
                  </pic:nvPicPr>
                  <pic:blipFill>
                    <a:blip r:embed="rId28" cstate="print"/>
                    <a:srcRect/>
                    <a:stretch>
                      <a:fillRect/>
                    </a:stretch>
                  </pic:blipFill>
                  <pic:spPr bwMode="auto">
                    <a:xfrm>
                      <a:off x="0" y="0"/>
                      <a:ext cx="1932875" cy="1104285"/>
                    </a:xfrm>
                    <a:prstGeom prst="rect">
                      <a:avLst/>
                    </a:prstGeom>
                    <a:noFill/>
                    <a:ln w="9525">
                      <a:noFill/>
                      <a:miter lim="800000"/>
                      <a:headEnd/>
                      <a:tailEnd/>
                    </a:ln>
                  </pic:spPr>
                </pic:pic>
              </a:graphicData>
            </a:graphic>
          </wp:inline>
        </w:drawing>
      </w:r>
    </w:p>
    <w:p w14:paraId="296B1D77" w14:textId="10835360" w:rsidR="00EE575D" w:rsidRDefault="00094741" w:rsidP="00EE575D">
      <w:pPr>
        <w:rPr>
          <w:rStyle w:val="Hyperlink"/>
          <w:rFonts w:asciiTheme="majorHAnsi" w:eastAsiaTheme="majorEastAsia" w:hAnsiTheme="majorHAnsi" w:cstheme="majorBidi"/>
          <w:bCs/>
          <w:szCs w:val="26"/>
        </w:rPr>
      </w:pPr>
      <w:r w:rsidRPr="00905379">
        <w:rPr>
          <w:rFonts w:asciiTheme="majorHAnsi" w:hAnsiTheme="majorHAnsi"/>
        </w:rPr>
        <w:lastRenderedPageBreak/>
        <w:t xml:space="preserve">Information about national seminar can be found </w:t>
      </w:r>
      <w:r w:rsidR="00FE6DE3">
        <w:rPr>
          <w:rFonts w:asciiTheme="majorHAnsi" w:hAnsiTheme="majorHAnsi"/>
        </w:rPr>
        <w:t>by</w:t>
      </w:r>
      <w:r w:rsidR="00FE6DE3" w:rsidRPr="00905379">
        <w:rPr>
          <w:rFonts w:asciiTheme="majorHAnsi" w:hAnsiTheme="majorHAnsi"/>
        </w:rPr>
        <w:t xml:space="preserve"> </w:t>
      </w:r>
      <w:r w:rsidRPr="00905379">
        <w:rPr>
          <w:rFonts w:asciiTheme="majorHAnsi" w:hAnsiTheme="majorHAnsi"/>
        </w:rPr>
        <w:t xml:space="preserve">the link </w:t>
      </w:r>
      <w:hyperlink r:id="rId29" w:history="1">
        <w:r w:rsidRPr="00905379">
          <w:rPr>
            <w:rStyle w:val="Hyperlink"/>
            <w:rFonts w:asciiTheme="majorHAnsi" w:eastAsiaTheme="majorEastAsia" w:hAnsiTheme="majorHAnsi" w:cstheme="majorBidi"/>
            <w:bCs/>
            <w:szCs w:val="26"/>
          </w:rPr>
          <w:t>http://carececo.org/en/news/novye-podkhody-k-otsenke-ekosistemnykh-uslug-v-kazakhstane-seminar-retstsa/</w:t>
        </w:r>
      </w:hyperlink>
    </w:p>
    <w:p w14:paraId="3DD4B1AE" w14:textId="0C25C73B" w:rsidR="00EE575D" w:rsidRDefault="00554B32" w:rsidP="009073D6">
      <w:pPr>
        <w:pStyle w:val="Heading2"/>
        <w:spacing w:line="240" w:lineRule="auto"/>
        <w:jc w:val="both"/>
      </w:pPr>
      <w:bookmarkStart w:id="9" w:name="_Toc473274564"/>
      <w:r>
        <w:t>5</w:t>
      </w:r>
      <w:r w:rsidR="00187194">
        <w:t xml:space="preserve">. Project </w:t>
      </w:r>
      <w:r w:rsidR="004E136F">
        <w:t>findings and conclusions</w:t>
      </w:r>
      <w:bookmarkEnd w:id="9"/>
    </w:p>
    <w:p w14:paraId="2058DFE1" w14:textId="77777777" w:rsidR="009073D6" w:rsidRPr="009073D6" w:rsidRDefault="009073D6" w:rsidP="009073D6">
      <w:pPr>
        <w:spacing w:after="0"/>
      </w:pPr>
    </w:p>
    <w:p w14:paraId="6004624A" w14:textId="77777777" w:rsidR="00987AA7" w:rsidRDefault="005317DF" w:rsidP="00EE575D">
      <w:pPr>
        <w:rPr>
          <w:rFonts w:asciiTheme="majorHAnsi" w:hAnsiTheme="majorHAnsi"/>
        </w:rPr>
      </w:pPr>
      <w:r w:rsidRPr="005317DF">
        <w:rPr>
          <w:rFonts w:asciiTheme="majorHAnsi" w:hAnsiTheme="majorHAnsi"/>
        </w:rPr>
        <w:t xml:space="preserve">The project </w:t>
      </w:r>
      <w:r w:rsidR="00187194">
        <w:rPr>
          <w:rFonts w:asciiTheme="majorHAnsi" w:hAnsiTheme="majorHAnsi"/>
        </w:rPr>
        <w:t xml:space="preserve">was implemented in </w:t>
      </w:r>
      <w:r w:rsidR="003243C3" w:rsidRPr="003243C3">
        <w:rPr>
          <w:rFonts w:asciiTheme="majorHAnsi" w:hAnsiTheme="majorHAnsi"/>
        </w:rPr>
        <w:t xml:space="preserve">the </w:t>
      </w:r>
      <w:r w:rsidR="00EB1D39">
        <w:rPr>
          <w:rFonts w:asciiTheme="majorHAnsi" w:hAnsiTheme="majorHAnsi"/>
        </w:rPr>
        <w:t xml:space="preserve">area which </w:t>
      </w:r>
      <w:r w:rsidR="003243C3" w:rsidRPr="003243C3">
        <w:rPr>
          <w:rFonts w:asciiTheme="majorHAnsi" w:hAnsiTheme="majorHAnsi"/>
        </w:rPr>
        <w:t>represents the largest area for irrigated agriculture in the country. In this area, irrigation water is an ecosystem benefit which has important implications on the livelihoods of the residents</w:t>
      </w:r>
      <w:r w:rsidR="00EB1D39">
        <w:rPr>
          <w:rFonts w:asciiTheme="majorHAnsi" w:hAnsiTheme="majorHAnsi"/>
        </w:rPr>
        <w:t>.</w:t>
      </w:r>
    </w:p>
    <w:p w14:paraId="233BAC24" w14:textId="6C150F8B" w:rsidR="00EB1D39" w:rsidRDefault="00987AA7" w:rsidP="00987AA7">
      <w:pPr>
        <w:rPr>
          <w:rFonts w:asciiTheme="majorHAnsi" w:hAnsiTheme="majorHAnsi"/>
        </w:rPr>
      </w:pPr>
      <w:r w:rsidRPr="00987AA7">
        <w:rPr>
          <w:rFonts w:asciiTheme="majorHAnsi" w:hAnsiTheme="majorHAnsi"/>
        </w:rPr>
        <w:t>It is</w:t>
      </w:r>
      <w:r w:rsidR="00EB1D39">
        <w:rPr>
          <w:rFonts w:asciiTheme="majorHAnsi" w:hAnsiTheme="majorHAnsi"/>
        </w:rPr>
        <w:t xml:space="preserve"> </w:t>
      </w:r>
      <w:r w:rsidRPr="00987AA7">
        <w:rPr>
          <w:rFonts w:asciiTheme="majorHAnsi" w:hAnsiTheme="majorHAnsi"/>
        </w:rPr>
        <w:t xml:space="preserve">important to note </w:t>
      </w:r>
      <w:r w:rsidR="00EB1D39">
        <w:rPr>
          <w:rFonts w:asciiTheme="majorHAnsi" w:hAnsiTheme="majorHAnsi"/>
        </w:rPr>
        <w:t xml:space="preserve">that the project was the first one which </w:t>
      </w:r>
      <w:r w:rsidR="00EB1D39" w:rsidRPr="00EB1D39">
        <w:rPr>
          <w:rFonts w:asciiTheme="majorHAnsi" w:hAnsiTheme="majorHAnsi"/>
        </w:rPr>
        <w:t>assess</w:t>
      </w:r>
      <w:r w:rsidR="00EB1D39">
        <w:rPr>
          <w:rFonts w:asciiTheme="majorHAnsi" w:hAnsiTheme="majorHAnsi"/>
        </w:rPr>
        <w:t>ed</w:t>
      </w:r>
      <w:r w:rsidR="00EB1D39" w:rsidRPr="00EB1D39">
        <w:rPr>
          <w:rFonts w:asciiTheme="majorHAnsi" w:hAnsiTheme="majorHAnsi"/>
        </w:rPr>
        <w:t xml:space="preserve"> existing agricultural water management practices</w:t>
      </w:r>
      <w:r w:rsidR="00EB1D39">
        <w:rPr>
          <w:rFonts w:asciiTheme="majorHAnsi" w:hAnsiTheme="majorHAnsi"/>
        </w:rPr>
        <w:t xml:space="preserve"> and</w:t>
      </w:r>
      <w:r w:rsidR="00EB1D39" w:rsidRPr="00EB1D39">
        <w:rPr>
          <w:rFonts w:asciiTheme="majorHAnsi" w:hAnsiTheme="majorHAnsi"/>
        </w:rPr>
        <w:t xml:space="preserve"> simulate</w:t>
      </w:r>
      <w:r w:rsidR="00EB1D39">
        <w:rPr>
          <w:rFonts w:asciiTheme="majorHAnsi" w:hAnsiTheme="majorHAnsi"/>
        </w:rPr>
        <w:t>d</w:t>
      </w:r>
      <w:r w:rsidR="00EB1D39" w:rsidRPr="00EB1D39">
        <w:rPr>
          <w:rFonts w:asciiTheme="majorHAnsi" w:hAnsiTheme="majorHAnsi"/>
        </w:rPr>
        <w:t xml:space="preserve"> alternative scenarios for ecosystem valuation and water conservation in three villages within the study area</w:t>
      </w:r>
      <w:r w:rsidR="00EB1D39">
        <w:rPr>
          <w:rFonts w:asciiTheme="majorHAnsi" w:hAnsiTheme="majorHAnsi"/>
        </w:rPr>
        <w:t>. Participatory approach used by the project was new for involved participants, even for the heads of village administrations and specialists. Farmers, especially involved women, ha</w:t>
      </w:r>
      <w:r w:rsidR="003C318D">
        <w:rPr>
          <w:rFonts w:asciiTheme="majorHAnsi" w:hAnsiTheme="majorHAnsi"/>
        </w:rPr>
        <w:t>ve</w:t>
      </w:r>
      <w:r w:rsidR="00EB1D39">
        <w:rPr>
          <w:rFonts w:asciiTheme="majorHAnsi" w:hAnsiTheme="majorHAnsi"/>
        </w:rPr>
        <w:t xml:space="preserve"> </w:t>
      </w:r>
      <w:r w:rsidR="00F53FB5">
        <w:rPr>
          <w:rFonts w:asciiTheme="majorHAnsi" w:hAnsiTheme="majorHAnsi"/>
        </w:rPr>
        <w:t>never ha</w:t>
      </w:r>
      <w:r w:rsidR="003C318D">
        <w:rPr>
          <w:rFonts w:asciiTheme="majorHAnsi" w:hAnsiTheme="majorHAnsi"/>
        </w:rPr>
        <w:t>d</w:t>
      </w:r>
      <w:r w:rsidR="00F53FB5">
        <w:rPr>
          <w:rFonts w:asciiTheme="majorHAnsi" w:hAnsiTheme="majorHAnsi"/>
        </w:rPr>
        <w:t xml:space="preserve"> </w:t>
      </w:r>
      <w:r w:rsidR="00EB1D39">
        <w:rPr>
          <w:rFonts w:asciiTheme="majorHAnsi" w:hAnsiTheme="majorHAnsi"/>
        </w:rPr>
        <w:t>such experience.</w:t>
      </w:r>
    </w:p>
    <w:p w14:paraId="4347B333" w14:textId="08043534" w:rsidR="00EB1D39" w:rsidRDefault="00B2119E" w:rsidP="00F53FB5">
      <w:pPr>
        <w:rPr>
          <w:rFonts w:asciiTheme="majorHAnsi" w:hAnsiTheme="majorHAnsi"/>
        </w:rPr>
      </w:pPr>
      <w:r>
        <w:rPr>
          <w:rFonts w:asciiTheme="majorHAnsi" w:hAnsiTheme="majorHAnsi"/>
        </w:rPr>
        <w:t>High professionalism of international expert</w:t>
      </w:r>
      <w:r w:rsidR="009A7AE7">
        <w:rPr>
          <w:rFonts w:asciiTheme="majorHAnsi" w:hAnsiTheme="majorHAnsi"/>
        </w:rPr>
        <w:t>s</w:t>
      </w:r>
      <w:r>
        <w:rPr>
          <w:rFonts w:asciiTheme="majorHAnsi" w:hAnsiTheme="majorHAnsi"/>
        </w:rPr>
        <w:t xml:space="preserve"> who supported gender analysis in the first project phase in 2015 and then guided FGDs and analyzed </w:t>
      </w:r>
      <w:r w:rsidR="00F53FB5">
        <w:rPr>
          <w:rFonts w:asciiTheme="majorHAnsi" w:hAnsiTheme="majorHAnsi"/>
        </w:rPr>
        <w:t>results in 2016</w:t>
      </w:r>
      <w:r>
        <w:rPr>
          <w:rFonts w:asciiTheme="majorHAnsi" w:hAnsiTheme="majorHAnsi"/>
        </w:rPr>
        <w:t xml:space="preserve">, </w:t>
      </w:r>
      <w:r w:rsidR="00F53FB5">
        <w:rPr>
          <w:rFonts w:asciiTheme="majorHAnsi" w:hAnsiTheme="majorHAnsi"/>
        </w:rPr>
        <w:t xml:space="preserve">built dedication of </w:t>
      </w:r>
      <w:r>
        <w:rPr>
          <w:rFonts w:asciiTheme="majorHAnsi" w:hAnsiTheme="majorHAnsi"/>
        </w:rPr>
        <w:t>CAREC</w:t>
      </w:r>
      <w:r w:rsidR="00F53FB5">
        <w:rPr>
          <w:rFonts w:asciiTheme="majorHAnsi" w:hAnsiTheme="majorHAnsi"/>
        </w:rPr>
        <w:t>,</w:t>
      </w:r>
      <w:r>
        <w:rPr>
          <w:rFonts w:asciiTheme="majorHAnsi" w:hAnsiTheme="majorHAnsi"/>
        </w:rPr>
        <w:t xml:space="preserve"> </w:t>
      </w:r>
      <w:r w:rsidR="00F53FB5">
        <w:rPr>
          <w:rFonts w:asciiTheme="majorHAnsi" w:hAnsiTheme="majorHAnsi"/>
        </w:rPr>
        <w:t>local experts and participants of FGDs in studied area to follow up activities and promote the valuation of ecosystem services further as the tool, which must be used for supporting decisions.</w:t>
      </w:r>
    </w:p>
    <w:p w14:paraId="30B2885D" w14:textId="77777777" w:rsidR="00F53FB5" w:rsidRDefault="00F53FB5" w:rsidP="00987AA7">
      <w:pPr>
        <w:rPr>
          <w:rFonts w:asciiTheme="majorHAnsi" w:hAnsiTheme="majorHAnsi"/>
        </w:rPr>
      </w:pPr>
      <w:r>
        <w:rPr>
          <w:rFonts w:asciiTheme="majorHAnsi" w:hAnsiTheme="majorHAnsi"/>
        </w:rPr>
        <w:t>The main findings of the project:</w:t>
      </w:r>
    </w:p>
    <w:p w14:paraId="4C2633A6" w14:textId="52626EAE" w:rsidR="005317DF" w:rsidRDefault="005317DF" w:rsidP="007575EC">
      <w:pPr>
        <w:pStyle w:val="ListParagraph"/>
        <w:numPr>
          <w:ilvl w:val="0"/>
          <w:numId w:val="9"/>
        </w:numPr>
        <w:spacing w:before="120" w:after="120"/>
        <w:ind w:left="714" w:hanging="357"/>
        <w:contextualSpacing w:val="0"/>
        <w:jc w:val="both"/>
        <w:rPr>
          <w:rFonts w:asciiTheme="majorHAnsi" w:hAnsiTheme="majorHAnsi"/>
        </w:rPr>
      </w:pPr>
      <w:r>
        <w:rPr>
          <w:rFonts w:asciiTheme="majorHAnsi" w:hAnsiTheme="majorHAnsi"/>
        </w:rPr>
        <w:t>Scenario for all three villages are relevant and ca</w:t>
      </w:r>
      <w:r w:rsidR="00C03D79">
        <w:rPr>
          <w:rFonts w:asciiTheme="majorHAnsi" w:hAnsiTheme="majorHAnsi"/>
        </w:rPr>
        <w:t xml:space="preserve">n be considered. But, there </w:t>
      </w:r>
      <w:r>
        <w:rPr>
          <w:rFonts w:asciiTheme="majorHAnsi" w:hAnsiTheme="majorHAnsi"/>
        </w:rPr>
        <w:t xml:space="preserve">exist other alternatives, which can be developed and analyzed through RIOS. For example, building of processing factories for fruits and milk, building of breeding complex, etc.; </w:t>
      </w:r>
    </w:p>
    <w:p w14:paraId="7098354D" w14:textId="1D4E7858" w:rsidR="005317DF" w:rsidRPr="00094741" w:rsidRDefault="005317DF" w:rsidP="007575EC">
      <w:pPr>
        <w:pStyle w:val="ListParagraph"/>
        <w:numPr>
          <w:ilvl w:val="0"/>
          <w:numId w:val="9"/>
        </w:numPr>
        <w:spacing w:before="120" w:after="120"/>
        <w:ind w:left="714" w:hanging="357"/>
        <w:contextualSpacing w:val="0"/>
        <w:jc w:val="both"/>
        <w:rPr>
          <w:rFonts w:asciiTheme="majorHAnsi" w:hAnsiTheme="majorHAnsi"/>
        </w:rPr>
      </w:pPr>
      <w:r w:rsidRPr="000478BF">
        <w:rPr>
          <w:rFonts w:asciiTheme="majorHAnsi" w:hAnsiTheme="majorHAnsi"/>
        </w:rPr>
        <w:t xml:space="preserve">Local farmers </w:t>
      </w:r>
      <w:r w:rsidR="00C03D79">
        <w:rPr>
          <w:rFonts w:asciiTheme="majorHAnsi" w:hAnsiTheme="majorHAnsi"/>
        </w:rPr>
        <w:t>severely</w:t>
      </w:r>
      <w:r>
        <w:rPr>
          <w:rFonts w:asciiTheme="majorHAnsi" w:hAnsiTheme="majorHAnsi"/>
        </w:rPr>
        <w:t xml:space="preserve"> suf</w:t>
      </w:r>
      <w:r w:rsidRPr="000478BF">
        <w:rPr>
          <w:rFonts w:asciiTheme="majorHAnsi" w:hAnsiTheme="majorHAnsi"/>
        </w:rPr>
        <w:t>fer from water shortage</w:t>
      </w:r>
      <w:r w:rsidR="007575EC">
        <w:rPr>
          <w:rFonts w:asciiTheme="majorHAnsi" w:hAnsiTheme="majorHAnsi"/>
        </w:rPr>
        <w:t xml:space="preserve">. They </w:t>
      </w:r>
      <w:r w:rsidR="00D633B2">
        <w:rPr>
          <w:rFonts w:asciiTheme="majorHAnsi" w:hAnsiTheme="majorHAnsi"/>
        </w:rPr>
        <w:t>realize</w:t>
      </w:r>
      <w:r w:rsidR="007575EC">
        <w:rPr>
          <w:rFonts w:asciiTheme="majorHAnsi" w:hAnsiTheme="majorHAnsi"/>
        </w:rPr>
        <w:t xml:space="preserve"> that their </w:t>
      </w:r>
      <w:r w:rsidR="00D0245F">
        <w:rPr>
          <w:rFonts w:asciiTheme="majorHAnsi" w:hAnsiTheme="majorHAnsi"/>
        </w:rPr>
        <w:t>wellbeing</w:t>
      </w:r>
      <w:r w:rsidR="007575EC">
        <w:rPr>
          <w:rFonts w:asciiTheme="majorHAnsi" w:hAnsiTheme="majorHAnsi"/>
        </w:rPr>
        <w:t xml:space="preserve"> strongly depend on water. Farmers </w:t>
      </w:r>
      <w:r>
        <w:rPr>
          <w:rFonts w:asciiTheme="majorHAnsi" w:hAnsiTheme="majorHAnsi"/>
        </w:rPr>
        <w:t xml:space="preserve">are </w:t>
      </w:r>
      <w:r w:rsidRPr="000478BF">
        <w:rPr>
          <w:rFonts w:asciiTheme="majorHAnsi" w:hAnsiTheme="majorHAnsi"/>
        </w:rPr>
        <w:t xml:space="preserve">ready for changes, </w:t>
      </w:r>
      <w:r w:rsidR="00F53FB5">
        <w:rPr>
          <w:rFonts w:asciiTheme="majorHAnsi" w:hAnsiTheme="majorHAnsi"/>
        </w:rPr>
        <w:t>to adjust their crop choices and adopt new irrigation practices</w:t>
      </w:r>
      <w:r w:rsidR="00736580">
        <w:rPr>
          <w:rFonts w:asciiTheme="majorHAnsi" w:hAnsiTheme="majorHAnsi"/>
        </w:rPr>
        <w:t xml:space="preserve"> and even to make financial contribution</w:t>
      </w:r>
      <w:r w:rsidR="00F53FB5">
        <w:rPr>
          <w:rFonts w:asciiTheme="majorHAnsi" w:hAnsiTheme="majorHAnsi"/>
        </w:rPr>
        <w:t xml:space="preserve">, </w:t>
      </w:r>
      <w:r w:rsidRPr="000478BF">
        <w:rPr>
          <w:rFonts w:asciiTheme="majorHAnsi" w:hAnsiTheme="majorHAnsi"/>
        </w:rPr>
        <w:t xml:space="preserve">but they do need to know about </w:t>
      </w:r>
      <w:r w:rsidR="00C03D79">
        <w:rPr>
          <w:rFonts w:asciiTheme="majorHAnsi" w:hAnsiTheme="majorHAnsi"/>
        </w:rPr>
        <w:t>needed</w:t>
      </w:r>
      <w:r w:rsidRPr="000478BF">
        <w:rPr>
          <w:rFonts w:asciiTheme="majorHAnsi" w:hAnsiTheme="majorHAnsi"/>
        </w:rPr>
        <w:t xml:space="preserve"> funds and other resources and economic benefit</w:t>
      </w:r>
      <w:r>
        <w:rPr>
          <w:rFonts w:asciiTheme="majorHAnsi" w:hAnsiTheme="majorHAnsi"/>
        </w:rPr>
        <w:t>. P</w:t>
      </w:r>
      <w:r w:rsidRPr="00094741">
        <w:rPr>
          <w:rFonts w:asciiTheme="majorHAnsi" w:hAnsiTheme="majorHAnsi"/>
        </w:rPr>
        <w:t>articipatory cost-benefit analysis for changes</w:t>
      </w:r>
      <w:r>
        <w:rPr>
          <w:rFonts w:asciiTheme="majorHAnsi" w:hAnsiTheme="majorHAnsi"/>
        </w:rPr>
        <w:t xml:space="preserve"> is needed</w:t>
      </w:r>
      <w:r w:rsidRPr="00094741">
        <w:rPr>
          <w:rFonts w:asciiTheme="majorHAnsi" w:hAnsiTheme="majorHAnsi"/>
        </w:rPr>
        <w:t xml:space="preserve">; </w:t>
      </w:r>
    </w:p>
    <w:p w14:paraId="1A41CE8D" w14:textId="666B9CDC" w:rsidR="005317DF" w:rsidRDefault="005317DF" w:rsidP="007575EC">
      <w:pPr>
        <w:pStyle w:val="ListParagraph"/>
        <w:numPr>
          <w:ilvl w:val="0"/>
          <w:numId w:val="9"/>
        </w:numPr>
        <w:spacing w:before="120" w:after="120"/>
        <w:ind w:left="714" w:hanging="357"/>
        <w:contextualSpacing w:val="0"/>
        <w:jc w:val="both"/>
        <w:rPr>
          <w:rFonts w:asciiTheme="majorHAnsi" w:hAnsiTheme="majorHAnsi"/>
        </w:rPr>
      </w:pPr>
      <w:r>
        <w:rPr>
          <w:rFonts w:asciiTheme="majorHAnsi" w:hAnsiTheme="majorHAnsi"/>
        </w:rPr>
        <w:t xml:space="preserve">Changes demand investments, which </w:t>
      </w:r>
      <w:r w:rsidR="00D0245F">
        <w:rPr>
          <w:rFonts w:asciiTheme="majorHAnsi" w:hAnsiTheme="majorHAnsi"/>
        </w:rPr>
        <w:t>cannot</w:t>
      </w:r>
      <w:r>
        <w:rPr>
          <w:rFonts w:asciiTheme="majorHAnsi" w:hAnsiTheme="majorHAnsi"/>
        </w:rPr>
        <w:t xml:space="preserve"> be provided </w:t>
      </w:r>
      <w:r w:rsidR="00F53FB5">
        <w:rPr>
          <w:rFonts w:asciiTheme="majorHAnsi" w:hAnsiTheme="majorHAnsi"/>
        </w:rPr>
        <w:t>only by farmers and</w:t>
      </w:r>
      <w:r>
        <w:rPr>
          <w:rFonts w:asciiTheme="majorHAnsi" w:hAnsiTheme="majorHAnsi"/>
        </w:rPr>
        <w:t xml:space="preserve"> local administrations. Analysis of funding opportunities and development of sustainable funding mechanism are needed</w:t>
      </w:r>
    </w:p>
    <w:p w14:paraId="699DA933" w14:textId="496D9C68" w:rsidR="00736580" w:rsidRDefault="00736580" w:rsidP="00DA36C8">
      <w:pPr>
        <w:pStyle w:val="ListParagraph"/>
        <w:numPr>
          <w:ilvl w:val="0"/>
          <w:numId w:val="9"/>
        </w:numPr>
        <w:spacing w:before="120" w:after="120"/>
        <w:ind w:left="714" w:hanging="357"/>
        <w:contextualSpacing w:val="0"/>
        <w:jc w:val="both"/>
        <w:rPr>
          <w:rFonts w:asciiTheme="majorHAnsi" w:hAnsiTheme="majorHAnsi"/>
        </w:rPr>
      </w:pPr>
      <w:r w:rsidRPr="00736580">
        <w:rPr>
          <w:rFonts w:asciiTheme="majorHAnsi" w:hAnsiTheme="majorHAnsi"/>
        </w:rPr>
        <w:t>Stakeholders in studied area, as well as stakeholders from all Central Asian states</w:t>
      </w:r>
      <w:r w:rsidR="00C03D79">
        <w:rPr>
          <w:rFonts w:asciiTheme="majorHAnsi" w:hAnsiTheme="majorHAnsi"/>
        </w:rPr>
        <w:t>,</w:t>
      </w:r>
      <w:r w:rsidRPr="00736580">
        <w:rPr>
          <w:rFonts w:asciiTheme="majorHAnsi" w:hAnsiTheme="majorHAnsi"/>
        </w:rPr>
        <w:t xml:space="preserve"> need to know and use the decision support tools, which have been used in the phase 1, Soil and Water Assessment Tool (SWAT) and Resource Investment Optimization System (RIOS) models. Especially this knowledge is needed to research and education institutions</w:t>
      </w:r>
      <w:r>
        <w:rPr>
          <w:rFonts w:asciiTheme="majorHAnsi" w:hAnsiTheme="majorHAnsi"/>
        </w:rPr>
        <w:t xml:space="preserve"> in order they can participate in such researches and build their capacities to support decision making process in Kazakhstan</w:t>
      </w:r>
      <w:r w:rsidRPr="00736580">
        <w:rPr>
          <w:rFonts w:asciiTheme="majorHAnsi" w:hAnsiTheme="majorHAnsi"/>
        </w:rPr>
        <w:t>.</w:t>
      </w:r>
      <w:r>
        <w:rPr>
          <w:rFonts w:asciiTheme="majorHAnsi" w:hAnsiTheme="majorHAnsi"/>
        </w:rPr>
        <w:t xml:space="preserve"> </w:t>
      </w:r>
    </w:p>
    <w:p w14:paraId="6070E949" w14:textId="373222C4" w:rsidR="00736580" w:rsidRPr="00736580" w:rsidRDefault="00736580" w:rsidP="00DA36C8">
      <w:pPr>
        <w:pStyle w:val="ListParagraph"/>
        <w:numPr>
          <w:ilvl w:val="0"/>
          <w:numId w:val="9"/>
        </w:numPr>
        <w:spacing w:before="120" w:after="120"/>
        <w:ind w:left="714" w:hanging="357"/>
        <w:contextualSpacing w:val="0"/>
        <w:jc w:val="both"/>
        <w:rPr>
          <w:rFonts w:asciiTheme="majorHAnsi" w:hAnsiTheme="majorHAnsi"/>
        </w:rPr>
      </w:pPr>
      <w:r>
        <w:rPr>
          <w:rFonts w:asciiTheme="majorHAnsi" w:hAnsiTheme="majorHAnsi"/>
        </w:rPr>
        <w:t xml:space="preserve">In order </w:t>
      </w:r>
      <w:r w:rsidR="00C03D79">
        <w:rPr>
          <w:rFonts w:asciiTheme="majorHAnsi" w:hAnsiTheme="majorHAnsi"/>
        </w:rPr>
        <w:t xml:space="preserve">for </w:t>
      </w:r>
      <w:r>
        <w:rPr>
          <w:rFonts w:asciiTheme="majorHAnsi" w:hAnsiTheme="majorHAnsi"/>
        </w:rPr>
        <w:t xml:space="preserve">local administrations </w:t>
      </w:r>
      <w:r w:rsidR="00C03D79">
        <w:rPr>
          <w:rFonts w:asciiTheme="majorHAnsi" w:hAnsiTheme="majorHAnsi"/>
        </w:rPr>
        <w:t>to</w:t>
      </w:r>
      <w:r>
        <w:rPr>
          <w:rFonts w:asciiTheme="majorHAnsi" w:hAnsiTheme="majorHAnsi"/>
        </w:rPr>
        <w:t xml:space="preserve"> be more active players in sustainable development, they need to have access to decision making tools</w:t>
      </w:r>
      <w:r w:rsidR="007859AF">
        <w:rPr>
          <w:rFonts w:asciiTheme="majorHAnsi" w:hAnsiTheme="majorHAnsi"/>
        </w:rPr>
        <w:t xml:space="preserve">. Simple models can help users to make </w:t>
      </w:r>
      <w:r w:rsidR="00C03D79">
        <w:rPr>
          <w:rFonts w:asciiTheme="majorHAnsi" w:hAnsiTheme="majorHAnsi"/>
        </w:rPr>
        <w:t xml:space="preserve">informed choices for </w:t>
      </w:r>
      <w:r w:rsidR="007859AF">
        <w:rPr>
          <w:rFonts w:asciiTheme="majorHAnsi" w:hAnsiTheme="majorHAnsi"/>
        </w:rPr>
        <w:t>sustainable decisions and practices.</w:t>
      </w:r>
    </w:p>
    <w:p w14:paraId="6730250A" w14:textId="77777777" w:rsidR="00EE575D" w:rsidRPr="00094741" w:rsidRDefault="00EE575D" w:rsidP="00EE575D"/>
    <w:p w14:paraId="3D09DC75" w14:textId="77777777" w:rsidR="004E136F" w:rsidRDefault="004E136F" w:rsidP="004E136F">
      <w:pPr>
        <w:pStyle w:val="Heading2"/>
        <w:spacing w:line="240" w:lineRule="auto"/>
        <w:jc w:val="both"/>
      </w:pPr>
      <w:bookmarkStart w:id="10" w:name="_Toc473274565"/>
      <w:r>
        <w:lastRenderedPageBreak/>
        <w:t>Annexes</w:t>
      </w:r>
      <w:bookmarkEnd w:id="10"/>
      <w:r>
        <w:t xml:space="preserve"> </w:t>
      </w:r>
    </w:p>
    <w:p w14:paraId="3E5B3697" w14:textId="77777777" w:rsidR="00E25B1D" w:rsidRDefault="00E25B1D" w:rsidP="00E25B1D">
      <w:pPr>
        <w:pStyle w:val="Heading2"/>
        <w:spacing w:line="240" w:lineRule="auto"/>
        <w:jc w:val="both"/>
      </w:pPr>
      <w:bookmarkStart w:id="11" w:name="_Toc473274566"/>
      <w:r w:rsidRPr="000C1324">
        <w:t xml:space="preserve">Annex 1 </w:t>
      </w:r>
      <w:r>
        <w:t>Proposed Questions for FGDs</w:t>
      </w:r>
      <w:bookmarkEnd w:id="11"/>
    </w:p>
    <w:p w14:paraId="4C4A20A3" w14:textId="77777777" w:rsidR="00E25B1D" w:rsidRPr="00E25B1D" w:rsidRDefault="00E25B1D" w:rsidP="00E25B1D"/>
    <w:tbl>
      <w:tblPr>
        <w:tblStyle w:val="TableGrid"/>
        <w:tblW w:w="0" w:type="auto"/>
        <w:tblInd w:w="108" w:type="dxa"/>
        <w:tblLook w:val="04A0" w:firstRow="1" w:lastRow="0" w:firstColumn="1" w:lastColumn="0" w:noHBand="0" w:noVBand="1"/>
      </w:tblPr>
      <w:tblGrid>
        <w:gridCol w:w="9242"/>
      </w:tblGrid>
      <w:tr w:rsidR="00E25B1D" w:rsidRPr="00E25B1D" w14:paraId="0033330C" w14:textId="77777777" w:rsidTr="00E25B1D">
        <w:tc>
          <w:tcPr>
            <w:tcW w:w="9242" w:type="dxa"/>
            <w:shd w:val="clear" w:color="auto" w:fill="B8CCE4" w:themeFill="accent1" w:themeFillTint="66"/>
          </w:tcPr>
          <w:p w14:paraId="52D2E8A0" w14:textId="77777777" w:rsidR="00E25B1D" w:rsidRPr="00E25B1D" w:rsidRDefault="00E25B1D" w:rsidP="00DA36C8">
            <w:pPr>
              <w:jc w:val="both"/>
              <w:rPr>
                <w:rFonts w:asciiTheme="majorHAnsi" w:hAnsiTheme="majorHAnsi"/>
              </w:rPr>
            </w:pPr>
            <w:r w:rsidRPr="00E25B1D">
              <w:rPr>
                <w:rFonts w:asciiTheme="majorHAnsi" w:hAnsiTheme="majorHAnsi"/>
              </w:rPr>
              <w:t>Proposed Questions</w:t>
            </w:r>
          </w:p>
        </w:tc>
      </w:tr>
      <w:tr w:rsidR="00E25B1D" w:rsidRPr="00E25B1D" w14:paraId="5D6B4C43" w14:textId="77777777" w:rsidTr="00E25B1D">
        <w:trPr>
          <w:trHeight w:val="845"/>
        </w:trPr>
        <w:tc>
          <w:tcPr>
            <w:tcW w:w="9242" w:type="dxa"/>
          </w:tcPr>
          <w:p w14:paraId="4739FC92" w14:textId="77777777" w:rsidR="00E25B1D" w:rsidRPr="00E25B1D" w:rsidRDefault="00E25B1D" w:rsidP="00DA36C8">
            <w:pPr>
              <w:jc w:val="both"/>
              <w:rPr>
                <w:rFonts w:asciiTheme="majorHAnsi" w:hAnsiTheme="majorHAnsi"/>
              </w:rPr>
            </w:pPr>
            <w:r w:rsidRPr="00E25B1D">
              <w:rPr>
                <w:rFonts w:asciiTheme="majorHAnsi" w:hAnsiTheme="majorHAnsi"/>
                <w:b/>
              </w:rPr>
              <w:t>Problem analysis</w:t>
            </w:r>
            <w:r w:rsidRPr="00E25B1D">
              <w:rPr>
                <w:rFonts w:asciiTheme="majorHAnsi" w:hAnsiTheme="majorHAnsi"/>
              </w:rPr>
              <w:t xml:space="preserve">: </w:t>
            </w:r>
          </w:p>
          <w:p w14:paraId="169B4323" w14:textId="77777777" w:rsidR="00E25B1D" w:rsidRPr="00E25B1D" w:rsidRDefault="00E25B1D" w:rsidP="00DA36C8">
            <w:pPr>
              <w:jc w:val="both"/>
              <w:rPr>
                <w:rFonts w:asciiTheme="majorHAnsi" w:hAnsiTheme="majorHAnsi"/>
                <w:i/>
              </w:rPr>
            </w:pPr>
            <w:r w:rsidRPr="00E25B1D">
              <w:rPr>
                <w:rFonts w:asciiTheme="majorHAnsi" w:hAnsiTheme="majorHAnsi"/>
                <w:u w:val="single"/>
              </w:rPr>
              <w:t>Assumption:</w:t>
            </w:r>
            <w:r w:rsidRPr="00E25B1D">
              <w:rPr>
                <w:rFonts w:asciiTheme="majorHAnsi" w:hAnsiTheme="majorHAnsi"/>
              </w:rPr>
              <w:t xml:space="preserve"> </w:t>
            </w:r>
            <w:r w:rsidRPr="00E25B1D">
              <w:rPr>
                <w:rFonts w:asciiTheme="majorHAnsi" w:hAnsiTheme="majorHAnsi"/>
                <w:i/>
              </w:rPr>
              <w:t>Their perception on the validity and importance of the recommended changes will be influenced on how they perceive the problem.</w:t>
            </w:r>
          </w:p>
        </w:tc>
      </w:tr>
      <w:tr w:rsidR="00E25B1D" w:rsidRPr="00E25B1D" w14:paraId="048C0EB0" w14:textId="77777777" w:rsidTr="00E25B1D">
        <w:trPr>
          <w:trHeight w:val="1275"/>
        </w:trPr>
        <w:tc>
          <w:tcPr>
            <w:tcW w:w="9242" w:type="dxa"/>
          </w:tcPr>
          <w:p w14:paraId="7859892B" w14:textId="77777777" w:rsidR="00E25B1D" w:rsidRPr="00E25B1D" w:rsidRDefault="00E25B1D" w:rsidP="00DA36C8">
            <w:pPr>
              <w:pStyle w:val="ListParagraph"/>
              <w:numPr>
                <w:ilvl w:val="0"/>
                <w:numId w:val="12"/>
              </w:numPr>
              <w:jc w:val="both"/>
              <w:rPr>
                <w:rFonts w:asciiTheme="majorHAnsi" w:hAnsiTheme="majorHAnsi"/>
                <w:sz w:val="22"/>
                <w:szCs w:val="22"/>
              </w:rPr>
            </w:pPr>
            <w:r w:rsidRPr="00E25B1D">
              <w:rPr>
                <w:rFonts w:asciiTheme="majorHAnsi" w:hAnsiTheme="majorHAnsi"/>
                <w:sz w:val="22"/>
                <w:szCs w:val="22"/>
              </w:rPr>
              <w:t xml:space="preserve">Do you agree that the </w:t>
            </w:r>
            <w:r w:rsidRPr="00E25B1D">
              <w:rPr>
                <w:rFonts w:asciiTheme="majorHAnsi" w:hAnsiTheme="majorHAnsi"/>
                <w:color w:val="FF0000"/>
                <w:sz w:val="22"/>
                <w:szCs w:val="22"/>
              </w:rPr>
              <w:t xml:space="preserve">water scarcity </w:t>
            </w:r>
            <w:r w:rsidRPr="00E25B1D">
              <w:rPr>
                <w:rFonts w:asciiTheme="majorHAnsi" w:hAnsiTheme="majorHAnsi"/>
                <w:sz w:val="22"/>
                <w:szCs w:val="22"/>
              </w:rPr>
              <w:t xml:space="preserve">in the irrigation period is a problem for farmers in your village? </w:t>
            </w:r>
          </w:p>
          <w:p w14:paraId="1DF026DE" w14:textId="77777777" w:rsidR="00E25B1D" w:rsidRPr="00E25B1D" w:rsidRDefault="00E25B1D" w:rsidP="00DA36C8">
            <w:pPr>
              <w:pStyle w:val="ListParagraph"/>
              <w:numPr>
                <w:ilvl w:val="1"/>
                <w:numId w:val="12"/>
              </w:numPr>
              <w:jc w:val="both"/>
              <w:rPr>
                <w:rFonts w:asciiTheme="majorHAnsi" w:hAnsiTheme="majorHAnsi"/>
                <w:sz w:val="22"/>
                <w:szCs w:val="22"/>
              </w:rPr>
            </w:pPr>
            <w:r w:rsidRPr="00E25B1D">
              <w:rPr>
                <w:rFonts w:asciiTheme="majorHAnsi" w:hAnsiTheme="majorHAnsi"/>
                <w:sz w:val="22"/>
                <w:szCs w:val="22"/>
              </w:rPr>
              <w:t>On a scale of 1-5 (five being a serious problem and 1 being no problem at all) - how would you describe the gravity of the problem?</w:t>
            </w:r>
          </w:p>
          <w:p w14:paraId="210FCA06" w14:textId="77777777" w:rsidR="00E25B1D" w:rsidRPr="00E25B1D" w:rsidRDefault="00E25B1D" w:rsidP="00DA36C8">
            <w:pPr>
              <w:pStyle w:val="ListParagraph"/>
              <w:numPr>
                <w:ilvl w:val="0"/>
                <w:numId w:val="12"/>
              </w:numPr>
              <w:jc w:val="both"/>
              <w:rPr>
                <w:rFonts w:asciiTheme="majorHAnsi" w:hAnsiTheme="majorHAnsi"/>
                <w:sz w:val="22"/>
                <w:szCs w:val="22"/>
              </w:rPr>
            </w:pPr>
            <w:r w:rsidRPr="00E25B1D">
              <w:rPr>
                <w:rFonts w:asciiTheme="majorHAnsi" w:hAnsiTheme="majorHAnsi"/>
                <w:sz w:val="22"/>
                <w:szCs w:val="22"/>
              </w:rPr>
              <w:t xml:space="preserve">Do you agree that the harvest depends on </w:t>
            </w:r>
            <w:r w:rsidRPr="00E25B1D">
              <w:rPr>
                <w:rFonts w:asciiTheme="majorHAnsi" w:hAnsiTheme="majorHAnsi"/>
                <w:color w:val="FF0000"/>
                <w:sz w:val="22"/>
                <w:szCs w:val="22"/>
              </w:rPr>
              <w:t>quality if irrigation water</w:t>
            </w:r>
            <w:r w:rsidRPr="00E25B1D">
              <w:rPr>
                <w:rFonts w:asciiTheme="majorHAnsi" w:hAnsiTheme="majorHAnsi"/>
                <w:sz w:val="22"/>
                <w:szCs w:val="22"/>
              </w:rPr>
              <w:t>? Is it a problem for your farmers?</w:t>
            </w:r>
          </w:p>
          <w:p w14:paraId="75C60492" w14:textId="77777777" w:rsidR="00E25B1D" w:rsidRPr="00E25B1D" w:rsidRDefault="00E25B1D" w:rsidP="00DA36C8">
            <w:pPr>
              <w:pStyle w:val="ListParagraph"/>
              <w:numPr>
                <w:ilvl w:val="1"/>
                <w:numId w:val="12"/>
              </w:numPr>
              <w:jc w:val="both"/>
              <w:rPr>
                <w:rFonts w:asciiTheme="majorHAnsi" w:hAnsiTheme="majorHAnsi"/>
                <w:sz w:val="22"/>
                <w:szCs w:val="22"/>
              </w:rPr>
            </w:pPr>
            <w:r w:rsidRPr="00E25B1D">
              <w:rPr>
                <w:rFonts w:asciiTheme="majorHAnsi" w:hAnsiTheme="majorHAnsi"/>
                <w:sz w:val="22"/>
                <w:szCs w:val="22"/>
              </w:rPr>
              <w:t xml:space="preserve">On a scale of 1-5 (five being a serious problem and 1 being no problem at all) - how would you describe the gravity of the problem?  </w:t>
            </w:r>
          </w:p>
          <w:p w14:paraId="48AA3E50" w14:textId="77777777" w:rsidR="00E25B1D" w:rsidRPr="00E25B1D" w:rsidRDefault="00E25B1D" w:rsidP="00DA36C8">
            <w:pPr>
              <w:pStyle w:val="ListParagraph"/>
              <w:numPr>
                <w:ilvl w:val="0"/>
                <w:numId w:val="12"/>
              </w:numPr>
              <w:jc w:val="both"/>
              <w:rPr>
                <w:rFonts w:asciiTheme="majorHAnsi" w:hAnsiTheme="majorHAnsi"/>
                <w:sz w:val="22"/>
                <w:szCs w:val="22"/>
              </w:rPr>
            </w:pPr>
            <w:r w:rsidRPr="00E25B1D">
              <w:rPr>
                <w:rFonts w:asciiTheme="majorHAnsi" w:hAnsiTheme="majorHAnsi"/>
                <w:sz w:val="22"/>
                <w:szCs w:val="22"/>
              </w:rPr>
              <w:t xml:space="preserve">Do you agree that the harvest does not directly depends on the volume of the </w:t>
            </w:r>
            <w:r w:rsidRPr="00E25B1D">
              <w:rPr>
                <w:rFonts w:asciiTheme="majorHAnsi" w:hAnsiTheme="majorHAnsi"/>
                <w:color w:val="FF0000"/>
                <w:sz w:val="22"/>
                <w:szCs w:val="22"/>
              </w:rPr>
              <w:t>fertilizers you apply</w:t>
            </w:r>
            <w:r w:rsidRPr="00E25B1D">
              <w:rPr>
                <w:rFonts w:asciiTheme="majorHAnsi" w:hAnsiTheme="majorHAnsi"/>
                <w:sz w:val="22"/>
                <w:szCs w:val="22"/>
              </w:rPr>
              <w:t xml:space="preserve">? </w:t>
            </w:r>
          </w:p>
          <w:p w14:paraId="462564D8" w14:textId="77777777" w:rsidR="00E25B1D" w:rsidRPr="00E25B1D" w:rsidRDefault="00E25B1D" w:rsidP="00DA36C8">
            <w:pPr>
              <w:pStyle w:val="ListParagraph"/>
              <w:numPr>
                <w:ilvl w:val="1"/>
                <w:numId w:val="12"/>
              </w:numPr>
              <w:jc w:val="both"/>
              <w:rPr>
                <w:rFonts w:asciiTheme="majorHAnsi" w:hAnsiTheme="majorHAnsi"/>
                <w:sz w:val="22"/>
                <w:szCs w:val="22"/>
              </w:rPr>
            </w:pPr>
            <w:r w:rsidRPr="00E25B1D">
              <w:rPr>
                <w:rFonts w:asciiTheme="majorHAnsi" w:hAnsiTheme="majorHAnsi"/>
                <w:sz w:val="22"/>
                <w:szCs w:val="22"/>
              </w:rPr>
              <w:t xml:space="preserve">On a scale of 1-5 (five being a serious knowledge and 1 you do not know about it) - how would you describe your knowledge? </w:t>
            </w:r>
          </w:p>
          <w:p w14:paraId="239A8DE2" w14:textId="77777777" w:rsidR="00E25B1D" w:rsidRPr="00E25B1D" w:rsidRDefault="00E25B1D" w:rsidP="00DA36C8">
            <w:pPr>
              <w:pStyle w:val="ListParagraph"/>
              <w:numPr>
                <w:ilvl w:val="0"/>
                <w:numId w:val="12"/>
              </w:numPr>
              <w:jc w:val="both"/>
              <w:rPr>
                <w:rFonts w:asciiTheme="majorHAnsi" w:hAnsiTheme="majorHAnsi"/>
                <w:sz w:val="22"/>
                <w:szCs w:val="22"/>
              </w:rPr>
            </w:pPr>
            <w:r w:rsidRPr="00E25B1D">
              <w:rPr>
                <w:rFonts w:asciiTheme="majorHAnsi" w:hAnsiTheme="majorHAnsi"/>
                <w:sz w:val="22"/>
                <w:szCs w:val="22"/>
              </w:rPr>
              <w:t xml:space="preserve">Do you agree that the traditional </w:t>
            </w:r>
            <w:r w:rsidRPr="00E25B1D">
              <w:rPr>
                <w:rFonts w:asciiTheme="majorHAnsi" w:hAnsiTheme="majorHAnsi"/>
                <w:color w:val="FF0000"/>
                <w:sz w:val="22"/>
                <w:szCs w:val="22"/>
              </w:rPr>
              <w:t xml:space="preserve">irrigation method </w:t>
            </w:r>
            <w:r w:rsidRPr="00E25B1D">
              <w:rPr>
                <w:rFonts w:asciiTheme="majorHAnsi" w:hAnsiTheme="majorHAnsi"/>
                <w:sz w:val="22"/>
                <w:szCs w:val="22"/>
              </w:rPr>
              <w:t>(flood /furrow irrigation) cause problems with water scarcity and soil quality (because the losses of phosphorus and nitrate nitrogen from the fields would decrease)?</w:t>
            </w:r>
          </w:p>
          <w:p w14:paraId="7B41E1A7" w14:textId="77777777" w:rsidR="00E25B1D" w:rsidRPr="00E25B1D" w:rsidRDefault="00E25B1D" w:rsidP="00DA36C8">
            <w:pPr>
              <w:pStyle w:val="ListParagraph"/>
              <w:numPr>
                <w:ilvl w:val="1"/>
                <w:numId w:val="12"/>
              </w:numPr>
              <w:jc w:val="both"/>
              <w:rPr>
                <w:rFonts w:asciiTheme="majorHAnsi" w:hAnsiTheme="majorHAnsi"/>
                <w:sz w:val="22"/>
                <w:szCs w:val="22"/>
              </w:rPr>
            </w:pPr>
            <w:r w:rsidRPr="00E25B1D">
              <w:rPr>
                <w:rFonts w:asciiTheme="majorHAnsi" w:hAnsiTheme="majorHAnsi"/>
                <w:sz w:val="22"/>
                <w:szCs w:val="22"/>
              </w:rPr>
              <w:t xml:space="preserve">On a scale of 1-5 (five being a serious problem, and 1 being no problem at all) - how would you describe the gravity of the problem? </w:t>
            </w:r>
          </w:p>
          <w:p w14:paraId="297AB99B" w14:textId="77777777" w:rsidR="00E25B1D" w:rsidRPr="00E25B1D" w:rsidRDefault="00E25B1D" w:rsidP="00DA36C8">
            <w:pPr>
              <w:pStyle w:val="ListParagraph"/>
              <w:numPr>
                <w:ilvl w:val="0"/>
                <w:numId w:val="12"/>
              </w:numPr>
              <w:jc w:val="both"/>
              <w:rPr>
                <w:rFonts w:asciiTheme="majorHAnsi" w:hAnsiTheme="majorHAnsi"/>
                <w:sz w:val="22"/>
                <w:szCs w:val="22"/>
              </w:rPr>
            </w:pPr>
            <w:r w:rsidRPr="00E25B1D">
              <w:rPr>
                <w:rFonts w:asciiTheme="majorHAnsi" w:hAnsiTheme="majorHAnsi"/>
                <w:sz w:val="22"/>
                <w:szCs w:val="22"/>
              </w:rPr>
              <w:t xml:space="preserve">Do you agree that the </w:t>
            </w:r>
            <w:r w:rsidRPr="00E25B1D">
              <w:rPr>
                <w:rFonts w:asciiTheme="majorHAnsi" w:hAnsiTheme="majorHAnsi"/>
                <w:color w:val="FF0000"/>
                <w:sz w:val="22"/>
                <w:szCs w:val="22"/>
              </w:rPr>
              <w:t xml:space="preserve">crop choice </w:t>
            </w:r>
            <w:r w:rsidRPr="00E25B1D">
              <w:rPr>
                <w:rFonts w:asciiTheme="majorHAnsi" w:hAnsiTheme="majorHAnsi"/>
                <w:sz w:val="22"/>
                <w:szCs w:val="22"/>
              </w:rPr>
              <w:t xml:space="preserve">in Scenario D is the best for your area? </w:t>
            </w:r>
          </w:p>
          <w:p w14:paraId="642F458D" w14:textId="77777777" w:rsidR="00E25B1D" w:rsidRPr="00E25B1D" w:rsidRDefault="00E25B1D" w:rsidP="00DA36C8">
            <w:pPr>
              <w:pStyle w:val="ListParagraph"/>
              <w:numPr>
                <w:ilvl w:val="1"/>
                <w:numId w:val="12"/>
              </w:numPr>
              <w:jc w:val="both"/>
              <w:rPr>
                <w:rFonts w:asciiTheme="majorHAnsi" w:hAnsiTheme="majorHAnsi"/>
                <w:sz w:val="22"/>
                <w:szCs w:val="22"/>
              </w:rPr>
            </w:pPr>
            <w:r w:rsidRPr="00E25B1D">
              <w:rPr>
                <w:rFonts w:asciiTheme="majorHAnsi" w:hAnsiTheme="majorHAnsi"/>
                <w:sz w:val="22"/>
                <w:szCs w:val="22"/>
              </w:rPr>
              <w:t xml:space="preserve">On a scale of 1-5 (five being the best and 1 – I do not know) - how would you describe the crop choice? </w:t>
            </w:r>
          </w:p>
        </w:tc>
      </w:tr>
      <w:tr w:rsidR="00E25B1D" w:rsidRPr="00E25B1D" w14:paraId="7AF4EF02" w14:textId="77777777" w:rsidTr="00E25B1D">
        <w:tc>
          <w:tcPr>
            <w:tcW w:w="9242" w:type="dxa"/>
          </w:tcPr>
          <w:p w14:paraId="0C1C2EF6" w14:textId="77777777" w:rsidR="00E25B1D" w:rsidRPr="00E25B1D" w:rsidRDefault="00E25B1D" w:rsidP="00DA36C8">
            <w:pPr>
              <w:jc w:val="both"/>
              <w:rPr>
                <w:rFonts w:asciiTheme="majorHAnsi" w:hAnsiTheme="majorHAnsi"/>
              </w:rPr>
            </w:pPr>
            <w:r w:rsidRPr="00E25B1D">
              <w:rPr>
                <w:rFonts w:asciiTheme="majorHAnsi" w:hAnsiTheme="majorHAnsi"/>
                <w:b/>
              </w:rPr>
              <w:t>Solution analysis</w:t>
            </w:r>
            <w:r w:rsidRPr="00E25B1D">
              <w:rPr>
                <w:rFonts w:asciiTheme="majorHAnsi" w:hAnsiTheme="majorHAnsi"/>
              </w:rPr>
              <w:t>: to understand perception of participants of FGDs of scenario. How it will influence their daily life and if they are ready to contribute to these changes to become reality?</w:t>
            </w:r>
          </w:p>
          <w:p w14:paraId="30424F9C" w14:textId="77777777" w:rsidR="00E25B1D" w:rsidRPr="00E25B1D" w:rsidRDefault="00E25B1D" w:rsidP="00DA36C8">
            <w:pPr>
              <w:jc w:val="both"/>
              <w:rPr>
                <w:rFonts w:asciiTheme="majorHAnsi" w:hAnsiTheme="majorHAnsi"/>
              </w:rPr>
            </w:pPr>
            <w:r w:rsidRPr="00E25B1D">
              <w:rPr>
                <w:rFonts w:asciiTheme="majorHAnsi" w:hAnsiTheme="majorHAnsi"/>
                <w:i/>
                <w:u w:val="single"/>
              </w:rPr>
              <w:t>Assumption</w:t>
            </w:r>
            <w:r w:rsidRPr="00E25B1D">
              <w:rPr>
                <w:rFonts w:asciiTheme="majorHAnsi" w:hAnsiTheme="majorHAnsi"/>
                <w:i/>
              </w:rPr>
              <w:t xml:space="preserve">: </w:t>
            </w:r>
            <w:r w:rsidRPr="00E25B1D">
              <w:rPr>
                <w:rFonts w:asciiTheme="majorHAnsi" w:hAnsiTheme="majorHAnsi"/>
              </w:rPr>
              <w:t xml:space="preserve">FDG participants understand the scenario approach and know the business of farmers </w:t>
            </w:r>
          </w:p>
        </w:tc>
      </w:tr>
      <w:tr w:rsidR="00E25B1D" w:rsidRPr="00E25B1D" w14:paraId="14BA05B2" w14:textId="77777777" w:rsidTr="00E25B1D">
        <w:tc>
          <w:tcPr>
            <w:tcW w:w="9242" w:type="dxa"/>
          </w:tcPr>
          <w:p w14:paraId="218209AD" w14:textId="77777777" w:rsidR="00E25B1D" w:rsidRPr="00E25B1D" w:rsidRDefault="00E25B1D" w:rsidP="00DA36C8">
            <w:pPr>
              <w:pStyle w:val="ListParagraph"/>
              <w:numPr>
                <w:ilvl w:val="0"/>
                <w:numId w:val="10"/>
              </w:numPr>
              <w:jc w:val="both"/>
              <w:rPr>
                <w:rFonts w:asciiTheme="majorHAnsi" w:hAnsiTheme="majorHAnsi"/>
                <w:sz w:val="22"/>
                <w:szCs w:val="22"/>
              </w:rPr>
            </w:pPr>
            <w:r w:rsidRPr="00E25B1D">
              <w:rPr>
                <w:rFonts w:asciiTheme="majorHAnsi" w:hAnsiTheme="majorHAnsi"/>
                <w:sz w:val="22"/>
                <w:szCs w:val="22"/>
              </w:rPr>
              <w:t>Discussion of “scenario D” proposed by stakeholders</w:t>
            </w:r>
          </w:p>
        </w:tc>
      </w:tr>
      <w:tr w:rsidR="00E25B1D" w:rsidRPr="00E25B1D" w14:paraId="2FD91E81" w14:textId="77777777" w:rsidTr="00E25B1D">
        <w:trPr>
          <w:trHeight w:val="2117"/>
        </w:trPr>
        <w:tc>
          <w:tcPr>
            <w:tcW w:w="9242" w:type="dxa"/>
          </w:tcPr>
          <w:p w14:paraId="3F793AF5" w14:textId="77777777" w:rsidR="00E25B1D" w:rsidRPr="00E25B1D" w:rsidRDefault="00E25B1D" w:rsidP="00DA36C8">
            <w:pPr>
              <w:jc w:val="both"/>
              <w:rPr>
                <w:rFonts w:asciiTheme="majorHAnsi" w:hAnsiTheme="majorHAnsi"/>
              </w:rPr>
            </w:pPr>
            <w:r w:rsidRPr="00E25B1D">
              <w:rPr>
                <w:rFonts w:asciiTheme="majorHAnsi" w:hAnsiTheme="majorHAnsi"/>
              </w:rPr>
              <w:t>Why? What would the changes mean to you?</w:t>
            </w:r>
          </w:p>
          <w:p w14:paraId="28D792CF" w14:textId="77777777" w:rsidR="00E25B1D" w:rsidRPr="00E25B1D" w:rsidRDefault="00E25B1D" w:rsidP="00DA36C8">
            <w:pPr>
              <w:pStyle w:val="ListParagraph"/>
              <w:numPr>
                <w:ilvl w:val="0"/>
                <w:numId w:val="11"/>
              </w:numPr>
              <w:jc w:val="both"/>
              <w:rPr>
                <w:rFonts w:asciiTheme="majorHAnsi" w:hAnsiTheme="majorHAnsi"/>
                <w:sz w:val="22"/>
                <w:szCs w:val="22"/>
              </w:rPr>
            </w:pPr>
            <w:r w:rsidRPr="00E25B1D">
              <w:rPr>
                <w:rFonts w:asciiTheme="majorHAnsi" w:hAnsiTheme="majorHAnsi"/>
                <w:sz w:val="22"/>
                <w:szCs w:val="22"/>
              </w:rPr>
              <w:t xml:space="preserve">What are the possible </w:t>
            </w:r>
            <w:r w:rsidRPr="00E25B1D">
              <w:rPr>
                <w:rFonts w:asciiTheme="majorHAnsi" w:hAnsiTheme="majorHAnsi"/>
                <w:i/>
                <w:sz w:val="22"/>
                <w:szCs w:val="22"/>
              </w:rPr>
              <w:t xml:space="preserve">positive </w:t>
            </w:r>
            <w:r w:rsidRPr="00E25B1D">
              <w:rPr>
                <w:rFonts w:asciiTheme="majorHAnsi" w:hAnsiTheme="majorHAnsi"/>
                <w:sz w:val="22"/>
                <w:szCs w:val="22"/>
              </w:rPr>
              <w:t xml:space="preserve">implications of </w:t>
            </w:r>
            <w:r w:rsidRPr="00E25B1D">
              <w:rPr>
                <w:rFonts w:asciiTheme="majorHAnsi" w:hAnsiTheme="majorHAnsi"/>
                <w:color w:val="FF0000"/>
                <w:sz w:val="22"/>
                <w:szCs w:val="22"/>
              </w:rPr>
              <w:t>Scenario D</w:t>
            </w:r>
            <w:r w:rsidRPr="00E25B1D">
              <w:rPr>
                <w:rFonts w:asciiTheme="majorHAnsi" w:hAnsiTheme="majorHAnsi"/>
                <w:sz w:val="22"/>
                <w:szCs w:val="22"/>
              </w:rPr>
              <w:t xml:space="preserve"> on your daily life (time spent in ag. activities – cost of production (inputs, etc.), crop choices, farming practices (planting, irrigating, harvesting, etc.), processing, packaging, marketing, quality of life, effect on other aspects of your life including non-agriculture, etc.?</w:t>
            </w:r>
          </w:p>
          <w:p w14:paraId="7127E5D0" w14:textId="77777777" w:rsidR="00E25B1D" w:rsidRPr="00E25B1D" w:rsidRDefault="00E25B1D" w:rsidP="00DA36C8">
            <w:pPr>
              <w:pStyle w:val="ListParagraph"/>
              <w:numPr>
                <w:ilvl w:val="0"/>
                <w:numId w:val="11"/>
              </w:numPr>
              <w:jc w:val="both"/>
              <w:rPr>
                <w:rFonts w:asciiTheme="majorHAnsi" w:hAnsiTheme="majorHAnsi"/>
                <w:sz w:val="22"/>
                <w:szCs w:val="22"/>
              </w:rPr>
            </w:pPr>
            <w:r w:rsidRPr="00E25B1D">
              <w:rPr>
                <w:rFonts w:asciiTheme="majorHAnsi" w:hAnsiTheme="majorHAnsi"/>
                <w:sz w:val="22"/>
                <w:szCs w:val="22"/>
              </w:rPr>
              <w:t xml:space="preserve">What are the possible </w:t>
            </w:r>
            <w:r w:rsidRPr="00E25B1D">
              <w:rPr>
                <w:rFonts w:asciiTheme="majorHAnsi" w:hAnsiTheme="majorHAnsi"/>
                <w:i/>
                <w:sz w:val="22"/>
                <w:szCs w:val="22"/>
              </w:rPr>
              <w:t xml:space="preserve">negative </w:t>
            </w:r>
            <w:r w:rsidRPr="00E25B1D">
              <w:rPr>
                <w:rFonts w:asciiTheme="majorHAnsi" w:hAnsiTheme="majorHAnsi"/>
                <w:sz w:val="22"/>
                <w:szCs w:val="22"/>
              </w:rPr>
              <w:t xml:space="preserve">implications of </w:t>
            </w:r>
            <w:r w:rsidRPr="00E25B1D">
              <w:rPr>
                <w:rFonts w:asciiTheme="majorHAnsi" w:hAnsiTheme="majorHAnsi"/>
                <w:color w:val="FF0000"/>
                <w:sz w:val="22"/>
                <w:szCs w:val="22"/>
              </w:rPr>
              <w:t>Scenario D</w:t>
            </w:r>
            <w:r w:rsidRPr="00E25B1D">
              <w:rPr>
                <w:rFonts w:asciiTheme="majorHAnsi" w:hAnsiTheme="majorHAnsi"/>
                <w:sz w:val="22"/>
                <w:szCs w:val="22"/>
              </w:rPr>
              <w:t xml:space="preserve"> on your daily life (time spent in ag. activities – cost of production (inputs, etc.), crop choices, farming practices (planting, irrigating, harvesting, etc.), processing, packaging, marketing, quality of life, effect on other aspects of your life including non-agriculture, etc.?</w:t>
            </w:r>
          </w:p>
          <w:p w14:paraId="22A85BDE" w14:textId="77777777" w:rsidR="00E25B1D" w:rsidRPr="00E25B1D" w:rsidRDefault="00E25B1D" w:rsidP="00DA36C8">
            <w:pPr>
              <w:pStyle w:val="ListParagraph"/>
              <w:numPr>
                <w:ilvl w:val="0"/>
                <w:numId w:val="11"/>
              </w:numPr>
              <w:jc w:val="both"/>
              <w:rPr>
                <w:rFonts w:asciiTheme="majorHAnsi" w:hAnsiTheme="majorHAnsi"/>
                <w:sz w:val="22"/>
                <w:szCs w:val="22"/>
              </w:rPr>
            </w:pPr>
            <w:r w:rsidRPr="00E25B1D">
              <w:rPr>
                <w:rFonts w:asciiTheme="majorHAnsi" w:hAnsiTheme="majorHAnsi"/>
                <w:sz w:val="22"/>
                <w:szCs w:val="22"/>
              </w:rPr>
              <w:t xml:space="preserve">How much would you be willing to pay to have the changes proposed under </w:t>
            </w:r>
            <w:r w:rsidRPr="00E25B1D">
              <w:rPr>
                <w:rFonts w:asciiTheme="majorHAnsi" w:hAnsiTheme="majorHAnsi"/>
                <w:color w:val="FF0000"/>
                <w:sz w:val="22"/>
                <w:szCs w:val="22"/>
              </w:rPr>
              <w:t>Scenario D</w:t>
            </w:r>
            <w:r w:rsidRPr="00E25B1D">
              <w:rPr>
                <w:rFonts w:asciiTheme="majorHAnsi" w:hAnsiTheme="majorHAnsi"/>
                <w:sz w:val="22"/>
                <w:szCs w:val="22"/>
              </w:rPr>
              <w:t>?</w:t>
            </w:r>
          </w:p>
        </w:tc>
      </w:tr>
      <w:tr w:rsidR="00E25B1D" w:rsidRPr="00E25B1D" w14:paraId="782ED2E2" w14:textId="77777777" w:rsidTr="00E25B1D">
        <w:tc>
          <w:tcPr>
            <w:tcW w:w="9242" w:type="dxa"/>
          </w:tcPr>
          <w:p w14:paraId="3773FFF3" w14:textId="77777777" w:rsidR="00E25B1D" w:rsidRPr="00E25B1D" w:rsidRDefault="00E25B1D" w:rsidP="00DA36C8">
            <w:pPr>
              <w:jc w:val="both"/>
              <w:rPr>
                <w:rFonts w:asciiTheme="majorHAnsi" w:hAnsiTheme="majorHAnsi"/>
              </w:rPr>
            </w:pPr>
            <w:r w:rsidRPr="00E25B1D">
              <w:rPr>
                <w:rFonts w:asciiTheme="majorHAnsi" w:eastAsia="Times New Roman" w:hAnsiTheme="majorHAnsi" w:cs="Times New Roman"/>
              </w:rPr>
              <w:t>Do you have alternative suggestions on how the community can conserve water, improve the quality of the water, and improve livelihoods?</w:t>
            </w:r>
          </w:p>
        </w:tc>
      </w:tr>
    </w:tbl>
    <w:p w14:paraId="375D1E7D" w14:textId="1E7A3DD8" w:rsidR="007859AF" w:rsidRDefault="007859AF" w:rsidP="00814A78">
      <w:pPr>
        <w:pStyle w:val="Heading2"/>
        <w:spacing w:line="240" w:lineRule="auto"/>
        <w:jc w:val="both"/>
      </w:pPr>
      <w:bookmarkStart w:id="12" w:name="_Toc473274567"/>
      <w:r>
        <w:lastRenderedPageBreak/>
        <w:t>Annex 2</w:t>
      </w:r>
      <w:r w:rsidR="00C03D79">
        <w:t>:</w:t>
      </w:r>
      <w:r>
        <w:t xml:space="preserve"> </w:t>
      </w:r>
      <w:r w:rsidR="005A00FC" w:rsidRPr="000C1324">
        <w:t>List</w:t>
      </w:r>
      <w:r w:rsidR="00C03D79">
        <w:t>s</w:t>
      </w:r>
      <w:r w:rsidR="005A00FC" w:rsidRPr="000C1324">
        <w:t xml:space="preserve"> of participants FGD</w:t>
      </w:r>
      <w:r>
        <w:t>s</w:t>
      </w:r>
      <w:bookmarkEnd w:id="12"/>
      <w:r w:rsidR="005A00FC" w:rsidRPr="000C1324">
        <w:t xml:space="preserve"> </w:t>
      </w:r>
    </w:p>
    <w:p w14:paraId="0A677AF4" w14:textId="77777777" w:rsidR="005A00FC" w:rsidRPr="007859AF" w:rsidRDefault="007859AF" w:rsidP="007859AF">
      <w:pPr>
        <w:rPr>
          <w:b/>
        </w:rPr>
      </w:pPr>
      <w:r w:rsidRPr="007859AF">
        <w:rPr>
          <w:b/>
        </w:rPr>
        <w:t xml:space="preserve">Lists of participants FGDs in </w:t>
      </w:r>
      <w:proofErr w:type="spellStart"/>
      <w:r w:rsidR="005A00FC" w:rsidRPr="007859AF">
        <w:rPr>
          <w:b/>
        </w:rPr>
        <w:t>Karashik</w:t>
      </w:r>
      <w:proofErr w:type="spellEnd"/>
      <w:r w:rsidR="005A00FC" w:rsidRPr="007859AF">
        <w:rPr>
          <w:b/>
        </w:rPr>
        <w:t>, men, Group#2</w:t>
      </w:r>
    </w:p>
    <w:p w14:paraId="3EE49871" w14:textId="77777777" w:rsidR="005A00FC" w:rsidRPr="000C1324" w:rsidRDefault="005A00FC" w:rsidP="00814A78">
      <w:pPr>
        <w:spacing w:line="240" w:lineRule="auto"/>
        <w:jc w:val="both"/>
        <w:rPr>
          <w:rFonts w:asciiTheme="majorHAnsi" w:hAnsiTheme="majorHAnsi"/>
          <w:b/>
        </w:rPr>
      </w:pPr>
      <w:r w:rsidRPr="000C1324">
        <w:rPr>
          <w:rFonts w:asciiTheme="majorHAnsi" w:hAnsiTheme="majorHAnsi"/>
          <w:noProof/>
        </w:rPr>
        <w:drawing>
          <wp:inline distT="0" distB="0" distL="0" distR="0" wp14:anchorId="6682B788" wp14:editId="3FC7DA36">
            <wp:extent cx="6400631" cy="4603531"/>
            <wp:effectExtent l="0" t="0" r="635" b="6985"/>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cstate="print"/>
                    <a:srcRect l="31782" t="16429" r="26822" b="7078"/>
                    <a:stretch>
                      <a:fillRect/>
                    </a:stretch>
                  </pic:blipFill>
                  <pic:spPr bwMode="auto">
                    <a:xfrm>
                      <a:off x="0" y="0"/>
                      <a:ext cx="6466275" cy="4650744"/>
                    </a:xfrm>
                    <a:prstGeom prst="rect">
                      <a:avLst/>
                    </a:prstGeom>
                    <a:noFill/>
                    <a:ln w="9525">
                      <a:noFill/>
                      <a:miter lim="800000"/>
                      <a:headEnd/>
                      <a:tailEnd/>
                    </a:ln>
                  </pic:spPr>
                </pic:pic>
              </a:graphicData>
            </a:graphic>
          </wp:inline>
        </w:drawing>
      </w:r>
    </w:p>
    <w:p w14:paraId="62B8EA8F" w14:textId="77777777" w:rsidR="005A00FC" w:rsidRDefault="005A00FC" w:rsidP="00814A78">
      <w:pPr>
        <w:spacing w:line="240" w:lineRule="auto"/>
        <w:jc w:val="both"/>
        <w:rPr>
          <w:rFonts w:asciiTheme="majorHAnsi" w:hAnsiTheme="majorHAnsi"/>
          <w:b/>
        </w:rPr>
      </w:pPr>
    </w:p>
    <w:p w14:paraId="6B0B6309" w14:textId="77777777" w:rsidR="00F93A51" w:rsidRDefault="00F93A51">
      <w:pPr>
        <w:rPr>
          <w:b/>
        </w:rPr>
      </w:pPr>
      <w:r>
        <w:rPr>
          <w:b/>
        </w:rPr>
        <w:br w:type="page"/>
      </w:r>
    </w:p>
    <w:p w14:paraId="2EE35079" w14:textId="77777777" w:rsidR="005A00FC" w:rsidRPr="00F93A51" w:rsidRDefault="005A00FC" w:rsidP="00F93A51">
      <w:pPr>
        <w:rPr>
          <w:b/>
        </w:rPr>
      </w:pPr>
      <w:r w:rsidRPr="00F93A51">
        <w:rPr>
          <w:b/>
        </w:rPr>
        <w:lastRenderedPageBreak/>
        <w:t xml:space="preserve">List of participants FGD discussion, </w:t>
      </w:r>
      <w:proofErr w:type="spellStart"/>
      <w:r w:rsidRPr="00F93A51">
        <w:rPr>
          <w:b/>
        </w:rPr>
        <w:t>Karashik</w:t>
      </w:r>
      <w:proofErr w:type="spellEnd"/>
      <w:r w:rsidRPr="00F93A51">
        <w:rPr>
          <w:b/>
        </w:rPr>
        <w:t>, men, Group#1</w:t>
      </w:r>
    </w:p>
    <w:p w14:paraId="619303B4" w14:textId="77777777" w:rsidR="005A00FC" w:rsidRPr="000C1324" w:rsidRDefault="005A00FC" w:rsidP="00814A78">
      <w:pPr>
        <w:spacing w:line="240" w:lineRule="auto"/>
        <w:jc w:val="both"/>
        <w:rPr>
          <w:rFonts w:asciiTheme="majorHAnsi" w:hAnsiTheme="majorHAnsi"/>
          <w:b/>
        </w:rPr>
      </w:pPr>
      <w:r w:rsidRPr="000C1324">
        <w:rPr>
          <w:rFonts w:asciiTheme="majorHAnsi" w:hAnsiTheme="majorHAnsi"/>
          <w:b/>
          <w:noProof/>
        </w:rPr>
        <w:drawing>
          <wp:inline distT="0" distB="0" distL="0" distR="0" wp14:anchorId="710B227B" wp14:editId="5336B2DB">
            <wp:extent cx="5611747" cy="3011214"/>
            <wp:effectExtent l="0" t="0" r="8255" b="0"/>
            <wp:docPr id="12"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cstate="print"/>
                    <a:srcRect l="31782" t="15952" r="23979" b="10384"/>
                    <a:stretch>
                      <a:fillRect/>
                    </a:stretch>
                  </pic:blipFill>
                  <pic:spPr bwMode="auto">
                    <a:xfrm>
                      <a:off x="0" y="0"/>
                      <a:ext cx="5630538" cy="3021297"/>
                    </a:xfrm>
                    <a:prstGeom prst="rect">
                      <a:avLst/>
                    </a:prstGeom>
                    <a:noFill/>
                    <a:ln w="9525">
                      <a:noFill/>
                      <a:miter lim="800000"/>
                      <a:headEnd/>
                      <a:tailEnd/>
                    </a:ln>
                  </pic:spPr>
                </pic:pic>
              </a:graphicData>
            </a:graphic>
          </wp:inline>
        </w:drawing>
      </w:r>
    </w:p>
    <w:p w14:paraId="6001F0BF" w14:textId="77777777" w:rsidR="005A00FC" w:rsidRPr="001E1C92" w:rsidRDefault="005A00FC" w:rsidP="001E1C92">
      <w:pPr>
        <w:spacing w:line="240" w:lineRule="auto"/>
        <w:jc w:val="both"/>
        <w:rPr>
          <w:rFonts w:asciiTheme="majorHAnsi" w:hAnsiTheme="majorHAnsi"/>
        </w:rPr>
      </w:pPr>
      <w:r w:rsidRPr="00F93A51">
        <w:rPr>
          <w:b/>
        </w:rPr>
        <w:t xml:space="preserve">List of participants FGD discussion, </w:t>
      </w:r>
      <w:proofErr w:type="spellStart"/>
      <w:r w:rsidRPr="00F93A51">
        <w:rPr>
          <w:b/>
        </w:rPr>
        <w:t>Karashik</w:t>
      </w:r>
      <w:proofErr w:type="spellEnd"/>
      <w:r w:rsidRPr="00F93A51">
        <w:rPr>
          <w:b/>
        </w:rPr>
        <w:t>, women, Group#1</w:t>
      </w:r>
    </w:p>
    <w:p w14:paraId="457DBFDB" w14:textId="77777777" w:rsidR="005A00FC" w:rsidRDefault="005A00FC" w:rsidP="00814A78">
      <w:pPr>
        <w:spacing w:line="240" w:lineRule="auto"/>
        <w:jc w:val="both"/>
        <w:rPr>
          <w:rFonts w:asciiTheme="majorHAnsi" w:hAnsiTheme="majorHAnsi"/>
          <w:lang w:val="ru-RU"/>
        </w:rPr>
      </w:pPr>
      <w:r>
        <w:rPr>
          <w:rFonts w:asciiTheme="majorHAnsi" w:hAnsiTheme="majorHAnsi"/>
          <w:noProof/>
        </w:rPr>
        <w:drawing>
          <wp:inline distT="0" distB="0" distL="0" distR="0" wp14:anchorId="7478643B" wp14:editId="49AA221F">
            <wp:extent cx="5475976" cy="4295955"/>
            <wp:effectExtent l="19050" t="0" r="0" b="0"/>
            <wp:docPr id="13"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cstate="print"/>
                    <a:srcRect l="32050" t="15714" r="26639" b="12510"/>
                    <a:stretch>
                      <a:fillRect/>
                    </a:stretch>
                  </pic:blipFill>
                  <pic:spPr bwMode="auto">
                    <a:xfrm>
                      <a:off x="0" y="0"/>
                      <a:ext cx="5483633" cy="4301962"/>
                    </a:xfrm>
                    <a:prstGeom prst="rect">
                      <a:avLst/>
                    </a:prstGeom>
                    <a:noFill/>
                    <a:ln w="9525">
                      <a:noFill/>
                      <a:miter lim="800000"/>
                      <a:headEnd/>
                      <a:tailEnd/>
                    </a:ln>
                  </pic:spPr>
                </pic:pic>
              </a:graphicData>
            </a:graphic>
          </wp:inline>
        </w:drawing>
      </w:r>
    </w:p>
    <w:p w14:paraId="043600B1" w14:textId="77777777" w:rsidR="005A00FC" w:rsidRPr="00F93A51" w:rsidRDefault="005A00FC" w:rsidP="00F93A51">
      <w:pPr>
        <w:rPr>
          <w:b/>
        </w:rPr>
      </w:pPr>
      <w:r w:rsidRPr="00F93A51">
        <w:rPr>
          <w:b/>
        </w:rPr>
        <w:lastRenderedPageBreak/>
        <w:t xml:space="preserve">List of participants FGD discussion, </w:t>
      </w:r>
      <w:proofErr w:type="spellStart"/>
      <w:r w:rsidRPr="00F93A51">
        <w:rPr>
          <w:b/>
        </w:rPr>
        <w:t>Karashik</w:t>
      </w:r>
      <w:proofErr w:type="spellEnd"/>
      <w:r w:rsidRPr="00F93A51">
        <w:rPr>
          <w:b/>
        </w:rPr>
        <w:t>, women, Group#2</w:t>
      </w:r>
    </w:p>
    <w:p w14:paraId="26C52865" w14:textId="77777777" w:rsidR="005A00FC" w:rsidRPr="0040029A" w:rsidRDefault="005A00FC" w:rsidP="00814A78">
      <w:pPr>
        <w:spacing w:line="240" w:lineRule="auto"/>
        <w:jc w:val="both"/>
        <w:rPr>
          <w:rFonts w:asciiTheme="majorHAnsi" w:hAnsiTheme="majorHAnsi"/>
          <w:b/>
        </w:rPr>
      </w:pPr>
      <w:r w:rsidRPr="0040029A">
        <w:rPr>
          <w:rFonts w:asciiTheme="majorHAnsi" w:hAnsiTheme="majorHAnsi"/>
          <w:b/>
          <w:noProof/>
        </w:rPr>
        <w:drawing>
          <wp:inline distT="0" distB="0" distL="0" distR="0" wp14:anchorId="1EEBCE50" wp14:editId="57569EBD">
            <wp:extent cx="6438900" cy="3600450"/>
            <wp:effectExtent l="0" t="0" r="0" b="0"/>
            <wp:docPr id="1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l="33788" t="20714" r="27319" b="23572"/>
                    <a:stretch>
                      <a:fillRect/>
                    </a:stretch>
                  </pic:blipFill>
                  <pic:spPr bwMode="auto">
                    <a:xfrm>
                      <a:off x="0" y="0"/>
                      <a:ext cx="6451733" cy="3607626"/>
                    </a:xfrm>
                    <a:prstGeom prst="rect">
                      <a:avLst/>
                    </a:prstGeom>
                    <a:noFill/>
                    <a:ln w="9525">
                      <a:noFill/>
                      <a:miter lim="800000"/>
                      <a:headEnd/>
                      <a:tailEnd/>
                    </a:ln>
                  </pic:spPr>
                </pic:pic>
              </a:graphicData>
            </a:graphic>
          </wp:inline>
        </w:drawing>
      </w:r>
    </w:p>
    <w:p w14:paraId="74AB76F7" w14:textId="03C964DC" w:rsidR="005A00FC" w:rsidRDefault="005A00FC" w:rsidP="00F93A51">
      <w:pPr>
        <w:rPr>
          <w:b/>
        </w:rPr>
      </w:pPr>
      <w:r w:rsidRPr="00F93A51">
        <w:rPr>
          <w:b/>
        </w:rPr>
        <w:t xml:space="preserve">List of participants FGD discussion, </w:t>
      </w:r>
      <w:proofErr w:type="spellStart"/>
      <w:r w:rsidRPr="00F93A51">
        <w:rPr>
          <w:b/>
        </w:rPr>
        <w:t>Bugun</w:t>
      </w:r>
      <w:proofErr w:type="spellEnd"/>
      <w:r w:rsidRPr="00F93A51">
        <w:rPr>
          <w:b/>
        </w:rPr>
        <w:t>, women, Group#2</w:t>
      </w:r>
    </w:p>
    <w:p w14:paraId="70FFDE7C" w14:textId="77777777" w:rsidR="005A00FC" w:rsidRDefault="005A00FC" w:rsidP="00814A78">
      <w:pPr>
        <w:spacing w:line="240" w:lineRule="auto"/>
        <w:jc w:val="both"/>
        <w:rPr>
          <w:rFonts w:asciiTheme="majorHAnsi" w:hAnsiTheme="majorHAnsi"/>
          <w:noProof/>
          <w:lang w:eastAsia="ru-RU"/>
        </w:rPr>
      </w:pPr>
      <w:r>
        <w:rPr>
          <w:rFonts w:asciiTheme="majorHAnsi" w:hAnsiTheme="majorHAnsi"/>
          <w:noProof/>
        </w:rPr>
        <w:drawing>
          <wp:inline distT="0" distB="0" distL="0" distR="0" wp14:anchorId="3114A409" wp14:editId="7FE5ABE8">
            <wp:extent cx="5829300" cy="3657600"/>
            <wp:effectExtent l="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4" cstate="print"/>
                    <a:srcRect l="31918" t="19306" r="26869" b="32321"/>
                    <a:stretch>
                      <a:fillRect/>
                    </a:stretch>
                  </pic:blipFill>
                  <pic:spPr bwMode="auto">
                    <a:xfrm>
                      <a:off x="0" y="0"/>
                      <a:ext cx="5856442" cy="3674630"/>
                    </a:xfrm>
                    <a:prstGeom prst="rect">
                      <a:avLst/>
                    </a:prstGeom>
                    <a:noFill/>
                    <a:ln w="9525">
                      <a:noFill/>
                      <a:miter lim="800000"/>
                      <a:headEnd/>
                      <a:tailEnd/>
                    </a:ln>
                  </pic:spPr>
                </pic:pic>
              </a:graphicData>
            </a:graphic>
          </wp:inline>
        </w:drawing>
      </w:r>
      <w:r w:rsidRPr="008C3DDE">
        <w:rPr>
          <w:rFonts w:asciiTheme="majorHAnsi" w:hAnsiTheme="majorHAnsi"/>
          <w:noProof/>
          <w:lang w:eastAsia="ru-RU"/>
        </w:rPr>
        <w:t xml:space="preserve"> </w:t>
      </w:r>
    </w:p>
    <w:p w14:paraId="23072586" w14:textId="77777777" w:rsidR="005A00FC" w:rsidRPr="00F93A51" w:rsidRDefault="005A00FC" w:rsidP="00F93A51">
      <w:pPr>
        <w:rPr>
          <w:b/>
        </w:rPr>
      </w:pPr>
      <w:r w:rsidRPr="00F93A51">
        <w:rPr>
          <w:b/>
        </w:rPr>
        <w:lastRenderedPageBreak/>
        <w:t xml:space="preserve">List of participants FGD discussion, </w:t>
      </w:r>
      <w:proofErr w:type="spellStart"/>
      <w:r w:rsidRPr="00F93A51">
        <w:rPr>
          <w:b/>
        </w:rPr>
        <w:t>Bugun</w:t>
      </w:r>
      <w:proofErr w:type="spellEnd"/>
      <w:r w:rsidRPr="00F93A51">
        <w:rPr>
          <w:b/>
        </w:rPr>
        <w:t>, women, Group#1</w:t>
      </w:r>
    </w:p>
    <w:p w14:paraId="64373D80" w14:textId="77777777" w:rsidR="005A00FC" w:rsidRDefault="005A00FC" w:rsidP="00814A78">
      <w:pPr>
        <w:spacing w:line="240" w:lineRule="auto"/>
        <w:jc w:val="both"/>
        <w:rPr>
          <w:rFonts w:asciiTheme="majorHAnsi" w:hAnsiTheme="majorHAnsi"/>
          <w:noProof/>
          <w:lang w:eastAsia="ru-RU"/>
        </w:rPr>
      </w:pPr>
      <w:r>
        <w:rPr>
          <w:rFonts w:asciiTheme="majorHAnsi" w:hAnsiTheme="majorHAnsi"/>
          <w:noProof/>
        </w:rPr>
        <w:drawing>
          <wp:inline distT="0" distB="0" distL="0" distR="0" wp14:anchorId="2900DDCA" wp14:editId="214967A0">
            <wp:extent cx="6115050" cy="3733800"/>
            <wp:effectExtent l="0" t="0" r="0" b="0"/>
            <wp:docPr id="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5" cstate="print"/>
                    <a:srcRect l="32287" t="21127" r="26287" b="23005"/>
                    <a:stretch>
                      <a:fillRect/>
                    </a:stretch>
                  </pic:blipFill>
                  <pic:spPr bwMode="auto">
                    <a:xfrm>
                      <a:off x="0" y="0"/>
                      <a:ext cx="6130961" cy="3743515"/>
                    </a:xfrm>
                    <a:prstGeom prst="rect">
                      <a:avLst/>
                    </a:prstGeom>
                    <a:noFill/>
                    <a:ln w="9525">
                      <a:noFill/>
                      <a:miter lim="800000"/>
                      <a:headEnd/>
                      <a:tailEnd/>
                    </a:ln>
                  </pic:spPr>
                </pic:pic>
              </a:graphicData>
            </a:graphic>
          </wp:inline>
        </w:drawing>
      </w:r>
      <w:r w:rsidRPr="0040029A">
        <w:rPr>
          <w:rFonts w:asciiTheme="majorHAnsi" w:hAnsiTheme="majorHAnsi"/>
          <w:noProof/>
          <w:lang w:eastAsia="ru-RU"/>
        </w:rPr>
        <w:t xml:space="preserve"> </w:t>
      </w:r>
    </w:p>
    <w:p w14:paraId="363F3DB4" w14:textId="77777777" w:rsidR="005A00FC" w:rsidRPr="00F93A51" w:rsidRDefault="005A00FC" w:rsidP="00F93A51">
      <w:pPr>
        <w:rPr>
          <w:b/>
        </w:rPr>
      </w:pPr>
      <w:r w:rsidRPr="00F93A51">
        <w:rPr>
          <w:b/>
        </w:rPr>
        <w:t xml:space="preserve">List of participants FGD discussion, </w:t>
      </w:r>
      <w:proofErr w:type="spellStart"/>
      <w:r w:rsidRPr="00F93A51">
        <w:rPr>
          <w:b/>
        </w:rPr>
        <w:t>Bugun</w:t>
      </w:r>
      <w:proofErr w:type="spellEnd"/>
      <w:r w:rsidRPr="00F93A51">
        <w:rPr>
          <w:b/>
        </w:rPr>
        <w:t>, men, Group#1</w:t>
      </w:r>
    </w:p>
    <w:p w14:paraId="332EF2F1" w14:textId="77777777" w:rsidR="005A00FC" w:rsidRDefault="005A00FC" w:rsidP="00814A78">
      <w:pPr>
        <w:spacing w:line="240" w:lineRule="auto"/>
        <w:jc w:val="both"/>
        <w:rPr>
          <w:rFonts w:asciiTheme="majorHAnsi" w:hAnsiTheme="majorHAnsi"/>
          <w:noProof/>
          <w:lang w:eastAsia="ru-RU"/>
        </w:rPr>
      </w:pPr>
      <w:r>
        <w:rPr>
          <w:rFonts w:asciiTheme="majorHAnsi" w:hAnsiTheme="majorHAnsi"/>
          <w:noProof/>
        </w:rPr>
        <w:drawing>
          <wp:inline distT="0" distB="0" distL="0" distR="0" wp14:anchorId="1819256B" wp14:editId="17BD2781">
            <wp:extent cx="5954847" cy="3714750"/>
            <wp:effectExtent l="0" t="0" r="825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srcRect l="31784" t="20455" r="25882" b="30170"/>
                    <a:stretch>
                      <a:fillRect/>
                    </a:stretch>
                  </pic:blipFill>
                  <pic:spPr bwMode="auto">
                    <a:xfrm>
                      <a:off x="0" y="0"/>
                      <a:ext cx="5968840" cy="3723479"/>
                    </a:xfrm>
                    <a:prstGeom prst="rect">
                      <a:avLst/>
                    </a:prstGeom>
                    <a:noFill/>
                    <a:ln w="9525">
                      <a:noFill/>
                      <a:miter lim="800000"/>
                      <a:headEnd/>
                      <a:tailEnd/>
                    </a:ln>
                  </pic:spPr>
                </pic:pic>
              </a:graphicData>
            </a:graphic>
          </wp:inline>
        </w:drawing>
      </w:r>
    </w:p>
    <w:p w14:paraId="2B2AC525" w14:textId="77777777" w:rsidR="005A00FC" w:rsidRPr="00F93A51" w:rsidRDefault="005A00FC" w:rsidP="00F93A51">
      <w:pPr>
        <w:rPr>
          <w:b/>
        </w:rPr>
      </w:pPr>
      <w:r w:rsidRPr="00F93A51">
        <w:rPr>
          <w:b/>
        </w:rPr>
        <w:lastRenderedPageBreak/>
        <w:t xml:space="preserve">List of participants FGD discussion, </w:t>
      </w:r>
      <w:proofErr w:type="spellStart"/>
      <w:r w:rsidRPr="00F93A51">
        <w:rPr>
          <w:b/>
        </w:rPr>
        <w:t>Bugun</w:t>
      </w:r>
      <w:proofErr w:type="spellEnd"/>
      <w:r w:rsidRPr="00F93A51">
        <w:rPr>
          <w:b/>
        </w:rPr>
        <w:t>, men, Group#2</w:t>
      </w:r>
    </w:p>
    <w:p w14:paraId="22D9DBC2" w14:textId="77777777" w:rsidR="005A00FC" w:rsidRDefault="005A00FC" w:rsidP="00814A78">
      <w:pPr>
        <w:pStyle w:val="Heading2"/>
        <w:spacing w:line="240" w:lineRule="auto"/>
        <w:jc w:val="both"/>
        <w:rPr>
          <w:noProof/>
          <w:lang w:eastAsia="ru-RU"/>
        </w:rPr>
      </w:pPr>
    </w:p>
    <w:p w14:paraId="1AD0679D" w14:textId="77777777" w:rsidR="005A00FC" w:rsidRDefault="005A00FC" w:rsidP="00814A78">
      <w:pPr>
        <w:spacing w:line="240" w:lineRule="auto"/>
        <w:jc w:val="both"/>
        <w:rPr>
          <w:rFonts w:asciiTheme="majorHAnsi" w:hAnsiTheme="majorHAnsi"/>
          <w:noProof/>
          <w:lang w:eastAsia="ru-RU"/>
        </w:rPr>
      </w:pPr>
      <w:r>
        <w:rPr>
          <w:rFonts w:asciiTheme="majorHAnsi" w:hAnsiTheme="majorHAnsi"/>
          <w:noProof/>
        </w:rPr>
        <w:drawing>
          <wp:inline distT="0" distB="0" distL="0" distR="0" wp14:anchorId="4EA14B17" wp14:editId="1CCA9949">
            <wp:extent cx="5876783" cy="3807725"/>
            <wp:effectExtent l="19050" t="0" r="0"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7" cstate="print"/>
                    <a:srcRect l="31641" t="23134" r="27478" b="36170"/>
                    <a:stretch>
                      <a:fillRect/>
                    </a:stretch>
                  </pic:blipFill>
                  <pic:spPr bwMode="auto">
                    <a:xfrm>
                      <a:off x="0" y="0"/>
                      <a:ext cx="5876340" cy="3807438"/>
                    </a:xfrm>
                    <a:prstGeom prst="rect">
                      <a:avLst/>
                    </a:prstGeom>
                    <a:noFill/>
                    <a:ln w="9525">
                      <a:noFill/>
                      <a:miter lim="800000"/>
                      <a:headEnd/>
                      <a:tailEnd/>
                    </a:ln>
                  </pic:spPr>
                </pic:pic>
              </a:graphicData>
            </a:graphic>
          </wp:inline>
        </w:drawing>
      </w:r>
    </w:p>
    <w:p w14:paraId="4823A61C" w14:textId="77777777" w:rsidR="005A00FC" w:rsidRPr="00F93A51" w:rsidRDefault="005A00FC" w:rsidP="001E1C92">
      <w:pPr>
        <w:spacing w:line="240" w:lineRule="auto"/>
        <w:jc w:val="both"/>
        <w:rPr>
          <w:b/>
        </w:rPr>
      </w:pPr>
      <w:r w:rsidRPr="00F93A51">
        <w:rPr>
          <w:b/>
        </w:rPr>
        <w:t xml:space="preserve">List of participants FGD discussion, </w:t>
      </w:r>
      <w:proofErr w:type="spellStart"/>
      <w:r w:rsidRPr="00F93A51">
        <w:rPr>
          <w:b/>
        </w:rPr>
        <w:t>Starii</w:t>
      </w:r>
      <w:proofErr w:type="spellEnd"/>
      <w:r w:rsidRPr="00F93A51">
        <w:rPr>
          <w:b/>
        </w:rPr>
        <w:t xml:space="preserve"> </w:t>
      </w:r>
      <w:proofErr w:type="spellStart"/>
      <w:r w:rsidRPr="00F93A51">
        <w:rPr>
          <w:b/>
        </w:rPr>
        <w:t>Ikan</w:t>
      </w:r>
      <w:proofErr w:type="spellEnd"/>
      <w:r w:rsidRPr="00F93A51">
        <w:rPr>
          <w:b/>
        </w:rPr>
        <w:t>, women, Group#2</w:t>
      </w:r>
    </w:p>
    <w:p w14:paraId="1AA8633B" w14:textId="77777777" w:rsidR="001E1C92" w:rsidRDefault="005A00FC" w:rsidP="001E1C92">
      <w:pPr>
        <w:spacing w:line="240" w:lineRule="auto"/>
        <w:jc w:val="both"/>
        <w:rPr>
          <w:rFonts w:asciiTheme="majorHAnsi" w:hAnsiTheme="majorHAnsi"/>
          <w:noProof/>
          <w:lang w:eastAsia="ru-RU"/>
        </w:rPr>
      </w:pPr>
      <w:r>
        <w:rPr>
          <w:rFonts w:asciiTheme="majorHAnsi" w:hAnsiTheme="majorHAnsi"/>
          <w:noProof/>
        </w:rPr>
        <w:drawing>
          <wp:inline distT="0" distB="0" distL="0" distR="0" wp14:anchorId="23673686" wp14:editId="49A38493">
            <wp:extent cx="5955881" cy="3302569"/>
            <wp:effectExtent l="19050" t="0" r="6769"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8" cstate="print"/>
                    <a:srcRect l="33711" t="15761" r="30104" b="8599"/>
                    <a:stretch>
                      <a:fillRect/>
                    </a:stretch>
                  </pic:blipFill>
                  <pic:spPr bwMode="auto">
                    <a:xfrm>
                      <a:off x="0" y="0"/>
                      <a:ext cx="5962358" cy="3306161"/>
                    </a:xfrm>
                    <a:prstGeom prst="rect">
                      <a:avLst/>
                    </a:prstGeom>
                    <a:noFill/>
                    <a:ln w="9525">
                      <a:noFill/>
                      <a:miter lim="800000"/>
                      <a:headEnd/>
                      <a:tailEnd/>
                    </a:ln>
                  </pic:spPr>
                </pic:pic>
              </a:graphicData>
            </a:graphic>
          </wp:inline>
        </w:drawing>
      </w:r>
      <w:r w:rsidRPr="008C3DDE">
        <w:rPr>
          <w:rFonts w:asciiTheme="majorHAnsi" w:hAnsiTheme="majorHAnsi"/>
          <w:noProof/>
          <w:lang w:eastAsia="ru-RU"/>
        </w:rPr>
        <w:t xml:space="preserve"> </w:t>
      </w:r>
    </w:p>
    <w:p w14:paraId="48F386DB" w14:textId="77777777" w:rsidR="005A00FC" w:rsidRPr="001E1C92" w:rsidRDefault="005A00FC" w:rsidP="001E1C92">
      <w:pPr>
        <w:spacing w:line="240" w:lineRule="auto"/>
        <w:jc w:val="both"/>
        <w:rPr>
          <w:rFonts w:asciiTheme="majorHAnsi" w:hAnsiTheme="majorHAnsi"/>
          <w:noProof/>
          <w:lang w:eastAsia="ru-RU"/>
        </w:rPr>
      </w:pPr>
      <w:r w:rsidRPr="00F93A51">
        <w:rPr>
          <w:b/>
        </w:rPr>
        <w:lastRenderedPageBreak/>
        <w:t xml:space="preserve">List of participants FGD discussion, </w:t>
      </w:r>
      <w:proofErr w:type="spellStart"/>
      <w:r w:rsidRPr="00F93A51">
        <w:rPr>
          <w:b/>
        </w:rPr>
        <w:t>Starii</w:t>
      </w:r>
      <w:proofErr w:type="spellEnd"/>
      <w:r w:rsidRPr="00F93A51">
        <w:rPr>
          <w:b/>
        </w:rPr>
        <w:t xml:space="preserve"> </w:t>
      </w:r>
      <w:proofErr w:type="spellStart"/>
      <w:r w:rsidRPr="00F93A51">
        <w:rPr>
          <w:b/>
        </w:rPr>
        <w:t>Ikan</w:t>
      </w:r>
      <w:proofErr w:type="spellEnd"/>
      <w:r w:rsidRPr="00F93A51">
        <w:rPr>
          <w:b/>
        </w:rPr>
        <w:t>, women, Group#1</w:t>
      </w:r>
    </w:p>
    <w:p w14:paraId="418950C8" w14:textId="77777777" w:rsidR="005A00FC" w:rsidRDefault="005A00FC" w:rsidP="00814A78">
      <w:pPr>
        <w:spacing w:line="240" w:lineRule="auto"/>
        <w:jc w:val="both"/>
        <w:rPr>
          <w:rFonts w:asciiTheme="majorHAnsi" w:hAnsiTheme="majorHAnsi"/>
          <w:noProof/>
          <w:lang w:eastAsia="ru-RU"/>
        </w:rPr>
      </w:pPr>
      <w:r>
        <w:rPr>
          <w:rFonts w:asciiTheme="majorHAnsi" w:hAnsiTheme="majorHAnsi"/>
          <w:noProof/>
        </w:rPr>
        <w:drawing>
          <wp:inline distT="0" distB="0" distL="0" distR="0" wp14:anchorId="2121E9B3" wp14:editId="2D0F39E4">
            <wp:extent cx="5971261" cy="39624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9" cstate="print"/>
                    <a:srcRect l="34018" t="18389" r="29443" b="10892"/>
                    <a:stretch>
                      <a:fillRect/>
                    </a:stretch>
                  </pic:blipFill>
                  <pic:spPr bwMode="auto">
                    <a:xfrm>
                      <a:off x="0" y="0"/>
                      <a:ext cx="5996659" cy="3979253"/>
                    </a:xfrm>
                    <a:prstGeom prst="rect">
                      <a:avLst/>
                    </a:prstGeom>
                    <a:noFill/>
                    <a:ln w="9525">
                      <a:noFill/>
                      <a:miter lim="800000"/>
                      <a:headEnd/>
                      <a:tailEnd/>
                    </a:ln>
                  </pic:spPr>
                </pic:pic>
              </a:graphicData>
            </a:graphic>
          </wp:inline>
        </w:drawing>
      </w:r>
      <w:r w:rsidRPr="008C3DDE">
        <w:rPr>
          <w:rFonts w:asciiTheme="majorHAnsi" w:hAnsiTheme="majorHAnsi"/>
          <w:noProof/>
          <w:lang w:eastAsia="ru-RU"/>
        </w:rPr>
        <w:t xml:space="preserve"> </w:t>
      </w:r>
    </w:p>
    <w:p w14:paraId="4BECDE99" w14:textId="77777777" w:rsidR="005A00FC" w:rsidRDefault="005A00FC" w:rsidP="00814A78">
      <w:pPr>
        <w:spacing w:line="240" w:lineRule="auto"/>
        <w:jc w:val="both"/>
        <w:rPr>
          <w:rFonts w:asciiTheme="majorHAnsi" w:hAnsiTheme="majorHAnsi"/>
          <w:b/>
        </w:rPr>
      </w:pPr>
    </w:p>
    <w:p w14:paraId="59247A88" w14:textId="602F0265" w:rsidR="005A00FC" w:rsidRPr="00F93A51" w:rsidRDefault="005A00FC" w:rsidP="00F93A51">
      <w:pPr>
        <w:rPr>
          <w:b/>
        </w:rPr>
      </w:pPr>
      <w:r w:rsidRPr="00F93A51">
        <w:rPr>
          <w:b/>
        </w:rPr>
        <w:t xml:space="preserve">List of participants FGD discussion, </w:t>
      </w:r>
      <w:proofErr w:type="spellStart"/>
      <w:r w:rsidRPr="00F93A51">
        <w:rPr>
          <w:b/>
        </w:rPr>
        <w:t>Starii</w:t>
      </w:r>
      <w:proofErr w:type="spellEnd"/>
      <w:r w:rsidRPr="00F93A51">
        <w:rPr>
          <w:b/>
        </w:rPr>
        <w:t xml:space="preserve"> </w:t>
      </w:r>
      <w:proofErr w:type="spellStart"/>
      <w:r w:rsidRPr="00F93A51">
        <w:rPr>
          <w:b/>
        </w:rPr>
        <w:t>Ikan</w:t>
      </w:r>
      <w:proofErr w:type="spellEnd"/>
      <w:r w:rsidRPr="00F93A51">
        <w:rPr>
          <w:b/>
        </w:rPr>
        <w:t>, men, Group#2</w:t>
      </w:r>
    </w:p>
    <w:p w14:paraId="677DA346" w14:textId="77777777" w:rsidR="005A00FC" w:rsidRDefault="005A00FC" w:rsidP="00814A78">
      <w:pPr>
        <w:spacing w:line="240" w:lineRule="auto"/>
        <w:jc w:val="both"/>
        <w:rPr>
          <w:rFonts w:asciiTheme="majorHAnsi" w:hAnsiTheme="majorHAnsi"/>
          <w:noProof/>
          <w:lang w:eastAsia="ru-RU"/>
        </w:rPr>
      </w:pPr>
      <w:r>
        <w:rPr>
          <w:rFonts w:asciiTheme="majorHAnsi" w:hAnsiTheme="majorHAnsi"/>
          <w:noProof/>
        </w:rPr>
        <w:drawing>
          <wp:inline distT="0" distB="0" distL="0" distR="0" wp14:anchorId="3C2CACB5" wp14:editId="18EA5D2B">
            <wp:extent cx="6026785" cy="30099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0" cstate="print"/>
                    <a:srcRect l="33874" t="18425" r="27521" b="21760"/>
                    <a:stretch>
                      <a:fillRect/>
                    </a:stretch>
                  </pic:blipFill>
                  <pic:spPr bwMode="auto">
                    <a:xfrm>
                      <a:off x="0" y="0"/>
                      <a:ext cx="6028069" cy="3010541"/>
                    </a:xfrm>
                    <a:prstGeom prst="rect">
                      <a:avLst/>
                    </a:prstGeom>
                    <a:noFill/>
                    <a:ln w="9525">
                      <a:noFill/>
                      <a:miter lim="800000"/>
                      <a:headEnd/>
                      <a:tailEnd/>
                    </a:ln>
                  </pic:spPr>
                </pic:pic>
              </a:graphicData>
            </a:graphic>
          </wp:inline>
        </w:drawing>
      </w:r>
      <w:r w:rsidRPr="0040029A">
        <w:rPr>
          <w:rFonts w:asciiTheme="majorHAnsi" w:hAnsiTheme="majorHAnsi"/>
          <w:noProof/>
          <w:lang w:eastAsia="ru-RU"/>
        </w:rPr>
        <w:t xml:space="preserve"> </w:t>
      </w:r>
    </w:p>
    <w:p w14:paraId="59ED9589" w14:textId="77777777" w:rsidR="005A00FC" w:rsidRPr="00F93A51" w:rsidRDefault="005A00FC" w:rsidP="00F93A51">
      <w:pPr>
        <w:rPr>
          <w:b/>
        </w:rPr>
      </w:pPr>
      <w:r w:rsidRPr="00F93A51">
        <w:rPr>
          <w:b/>
        </w:rPr>
        <w:lastRenderedPageBreak/>
        <w:t xml:space="preserve">List of participants FGD discussion, </w:t>
      </w:r>
      <w:proofErr w:type="spellStart"/>
      <w:r w:rsidRPr="00F93A51">
        <w:rPr>
          <w:b/>
        </w:rPr>
        <w:t>Starii</w:t>
      </w:r>
      <w:proofErr w:type="spellEnd"/>
      <w:r w:rsidRPr="00F93A51">
        <w:rPr>
          <w:b/>
        </w:rPr>
        <w:t xml:space="preserve"> </w:t>
      </w:r>
      <w:proofErr w:type="spellStart"/>
      <w:r w:rsidRPr="00F93A51">
        <w:rPr>
          <w:b/>
        </w:rPr>
        <w:t>Ikan</w:t>
      </w:r>
      <w:proofErr w:type="spellEnd"/>
      <w:r w:rsidRPr="00F93A51">
        <w:rPr>
          <w:b/>
        </w:rPr>
        <w:t>, men, Group#1</w:t>
      </w:r>
    </w:p>
    <w:p w14:paraId="0A8E9232" w14:textId="77777777" w:rsidR="005A00FC" w:rsidRDefault="005A00FC" w:rsidP="00814A78">
      <w:pPr>
        <w:spacing w:line="240" w:lineRule="auto"/>
        <w:jc w:val="both"/>
        <w:rPr>
          <w:rFonts w:asciiTheme="majorHAnsi" w:hAnsiTheme="majorHAnsi"/>
          <w:noProof/>
          <w:lang w:eastAsia="ru-RU"/>
        </w:rPr>
      </w:pPr>
      <w:r w:rsidRPr="0040029A">
        <w:rPr>
          <w:rFonts w:asciiTheme="majorHAnsi" w:hAnsiTheme="majorHAnsi"/>
          <w:noProof/>
        </w:rPr>
        <w:drawing>
          <wp:inline distT="0" distB="0" distL="0" distR="0" wp14:anchorId="7205040C" wp14:editId="457940DD">
            <wp:extent cx="5941280" cy="3390900"/>
            <wp:effectExtent l="0" t="0" r="2540" b="0"/>
            <wp:docPr id="2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cstate="print"/>
                    <a:srcRect l="39028" t="27065" r="35475" b="16522"/>
                    <a:stretch>
                      <a:fillRect/>
                    </a:stretch>
                  </pic:blipFill>
                  <pic:spPr bwMode="auto">
                    <a:xfrm>
                      <a:off x="0" y="0"/>
                      <a:ext cx="5945140" cy="3393103"/>
                    </a:xfrm>
                    <a:prstGeom prst="rect">
                      <a:avLst/>
                    </a:prstGeom>
                    <a:noFill/>
                    <a:ln w="9525">
                      <a:noFill/>
                      <a:miter lim="800000"/>
                      <a:headEnd/>
                      <a:tailEnd/>
                    </a:ln>
                  </pic:spPr>
                </pic:pic>
              </a:graphicData>
            </a:graphic>
          </wp:inline>
        </w:drawing>
      </w:r>
    </w:p>
    <w:p w14:paraId="1A8B5172" w14:textId="067BB88F" w:rsidR="005A00FC" w:rsidRPr="00F93A51" w:rsidRDefault="005A00FC" w:rsidP="00F93A51">
      <w:pPr>
        <w:rPr>
          <w:b/>
        </w:rPr>
      </w:pPr>
      <w:r w:rsidRPr="00F93A51">
        <w:rPr>
          <w:b/>
        </w:rPr>
        <w:t xml:space="preserve">List of participants FGD discussion, </w:t>
      </w:r>
      <w:proofErr w:type="spellStart"/>
      <w:r w:rsidRPr="00F93A51">
        <w:rPr>
          <w:b/>
        </w:rPr>
        <w:t>Starii</w:t>
      </w:r>
      <w:proofErr w:type="spellEnd"/>
      <w:r w:rsidRPr="00F93A51">
        <w:rPr>
          <w:b/>
        </w:rPr>
        <w:t xml:space="preserve"> </w:t>
      </w:r>
      <w:proofErr w:type="spellStart"/>
      <w:r w:rsidRPr="00F93A51">
        <w:rPr>
          <w:b/>
        </w:rPr>
        <w:t>Ikan</w:t>
      </w:r>
      <w:proofErr w:type="spellEnd"/>
      <w:r w:rsidRPr="00F93A51">
        <w:rPr>
          <w:b/>
        </w:rPr>
        <w:t>, men, Group#1</w:t>
      </w:r>
    </w:p>
    <w:p w14:paraId="6DC04E9D" w14:textId="77777777" w:rsidR="005A00FC" w:rsidRDefault="005A00FC" w:rsidP="00814A78">
      <w:pPr>
        <w:spacing w:line="240" w:lineRule="auto"/>
        <w:jc w:val="both"/>
      </w:pPr>
      <w:r>
        <w:rPr>
          <w:rFonts w:asciiTheme="majorHAnsi" w:hAnsiTheme="majorHAnsi"/>
          <w:noProof/>
        </w:rPr>
        <w:drawing>
          <wp:inline distT="0" distB="0" distL="0" distR="0" wp14:anchorId="57BA258A" wp14:editId="1B3F155F">
            <wp:extent cx="6000750" cy="3861885"/>
            <wp:effectExtent l="0" t="0" r="0" b="5715"/>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2" cstate="print"/>
                    <a:srcRect l="31515" t="16905" r="27070" b="41667"/>
                    <a:stretch>
                      <a:fillRect/>
                    </a:stretch>
                  </pic:blipFill>
                  <pic:spPr bwMode="auto">
                    <a:xfrm>
                      <a:off x="0" y="0"/>
                      <a:ext cx="6008003" cy="3866553"/>
                    </a:xfrm>
                    <a:prstGeom prst="rect">
                      <a:avLst/>
                    </a:prstGeom>
                    <a:noFill/>
                    <a:ln w="9525">
                      <a:noFill/>
                      <a:miter lim="800000"/>
                      <a:headEnd/>
                      <a:tailEnd/>
                    </a:ln>
                  </pic:spPr>
                </pic:pic>
              </a:graphicData>
            </a:graphic>
          </wp:inline>
        </w:drawing>
      </w:r>
    </w:p>
    <w:p w14:paraId="0594D2D4" w14:textId="1FA93032" w:rsidR="00F93A51" w:rsidRDefault="00F93A51" w:rsidP="00F93A51">
      <w:pPr>
        <w:pStyle w:val="Heading2"/>
        <w:spacing w:line="240" w:lineRule="auto"/>
        <w:jc w:val="both"/>
        <w:rPr>
          <w:color w:val="0070C0"/>
          <w:sz w:val="28"/>
          <w:szCs w:val="28"/>
        </w:rPr>
      </w:pPr>
      <w:bookmarkStart w:id="13" w:name="_Toc473274568"/>
      <w:r w:rsidRPr="008C3DDE">
        <w:rPr>
          <w:noProof/>
          <w:lang w:eastAsia="ru-RU"/>
        </w:rPr>
        <w:lastRenderedPageBreak/>
        <w:t>Annex</w:t>
      </w:r>
      <w:r>
        <w:rPr>
          <w:noProof/>
          <w:lang w:eastAsia="ru-RU"/>
        </w:rPr>
        <w:t xml:space="preserve"> </w:t>
      </w:r>
      <w:r w:rsidR="009073D6">
        <w:rPr>
          <w:noProof/>
          <w:lang w:eastAsia="ru-RU"/>
        </w:rPr>
        <w:t>3</w:t>
      </w:r>
      <w:r>
        <w:rPr>
          <w:noProof/>
          <w:lang w:eastAsia="ru-RU"/>
        </w:rPr>
        <w:t xml:space="preserve"> Agenda of the final national seminar</w:t>
      </w:r>
      <w:bookmarkEnd w:id="13"/>
    </w:p>
    <w:p w14:paraId="3968B0CF" w14:textId="77777777" w:rsidR="00F93A51" w:rsidRPr="001E0406" w:rsidRDefault="00F93A51" w:rsidP="00F93A51">
      <w:pPr>
        <w:keepNext/>
        <w:keepLines/>
        <w:suppressAutoHyphens/>
        <w:autoSpaceDE w:val="0"/>
        <w:autoSpaceDN w:val="0"/>
        <w:adjustRightInd w:val="0"/>
        <w:spacing w:after="120" w:line="240" w:lineRule="auto"/>
        <w:jc w:val="both"/>
      </w:pPr>
    </w:p>
    <w:p w14:paraId="0053CBF8" w14:textId="77777777" w:rsidR="00F93A51" w:rsidRPr="00DA36C8" w:rsidRDefault="0038126A" w:rsidP="00F93A51">
      <w:pPr>
        <w:keepNext/>
        <w:keepLines/>
        <w:suppressAutoHyphens/>
        <w:autoSpaceDE w:val="0"/>
        <w:autoSpaceDN w:val="0"/>
        <w:adjustRightInd w:val="0"/>
        <w:spacing w:after="120" w:line="240" w:lineRule="auto"/>
        <w:jc w:val="both"/>
        <w:rPr>
          <w:b/>
        </w:rPr>
      </w:pPr>
      <w:r>
        <w:t>Date</w:t>
      </w:r>
      <w:r w:rsidR="00F93A51" w:rsidRPr="00DA36C8">
        <w:t xml:space="preserve">: </w:t>
      </w:r>
      <w:r w:rsidRPr="00DA36C8">
        <w:rPr>
          <w:b/>
        </w:rPr>
        <w:t xml:space="preserve">15th of December </w:t>
      </w:r>
      <w:r w:rsidR="00F93A51" w:rsidRPr="00DA36C8">
        <w:rPr>
          <w:b/>
        </w:rPr>
        <w:t xml:space="preserve">2016 </w:t>
      </w:r>
      <w:r w:rsidR="00F93A51" w:rsidRPr="005375C6">
        <w:rPr>
          <w:b/>
          <w:lang w:val="ru-RU"/>
        </w:rPr>
        <w:t>г</w:t>
      </w:r>
    </w:p>
    <w:p w14:paraId="29C4A99C" w14:textId="77777777" w:rsidR="00F93A51" w:rsidRPr="009073D6" w:rsidRDefault="00DA36C8" w:rsidP="00F93A51">
      <w:pPr>
        <w:keepNext/>
        <w:keepLines/>
        <w:suppressAutoHyphens/>
        <w:autoSpaceDE w:val="0"/>
        <w:autoSpaceDN w:val="0"/>
        <w:adjustRightInd w:val="0"/>
        <w:spacing w:line="240" w:lineRule="auto"/>
        <w:jc w:val="both"/>
        <w:rPr>
          <w:b/>
        </w:rPr>
      </w:pPr>
      <w:r>
        <w:t>Venue</w:t>
      </w:r>
      <w:r w:rsidR="00F93A51" w:rsidRPr="00DA36C8">
        <w:t>:</w:t>
      </w:r>
      <w:r w:rsidRPr="00DA36C8">
        <w:t xml:space="preserve"> </w:t>
      </w:r>
      <w:proofErr w:type="spellStart"/>
      <w:r w:rsidRPr="00DA36C8">
        <w:rPr>
          <w:b/>
        </w:rPr>
        <w:t>Shymkent</w:t>
      </w:r>
      <w:proofErr w:type="spellEnd"/>
      <w:r w:rsidRPr="00DA36C8">
        <w:rPr>
          <w:b/>
        </w:rPr>
        <w:t xml:space="preserve">, </w:t>
      </w:r>
      <w:proofErr w:type="spellStart"/>
      <w:r w:rsidRPr="00DA36C8">
        <w:rPr>
          <w:b/>
        </w:rPr>
        <w:t>Dostyk</w:t>
      </w:r>
      <w:proofErr w:type="spellEnd"/>
      <w:r w:rsidRPr="00DA36C8">
        <w:rPr>
          <w:b/>
        </w:rPr>
        <w:t xml:space="preserve"> hotel, str. </w:t>
      </w:r>
      <w:proofErr w:type="spellStart"/>
      <w:r w:rsidRPr="00DA36C8">
        <w:rPr>
          <w:b/>
        </w:rPr>
        <w:t>Adyrbekova</w:t>
      </w:r>
      <w:proofErr w:type="spellEnd"/>
      <w:r w:rsidRPr="00DA36C8">
        <w:rPr>
          <w:b/>
        </w:rPr>
        <w:t xml:space="preserve">, </w:t>
      </w:r>
      <w:r w:rsidR="00F93A51" w:rsidRPr="009073D6">
        <w:rPr>
          <w:b/>
          <w:color w:val="222222"/>
          <w:sz w:val="20"/>
          <w:szCs w:val="20"/>
          <w:shd w:val="clear" w:color="auto" w:fill="FFFFFF"/>
        </w:rPr>
        <w:t>17</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5387"/>
        <w:gridCol w:w="2551"/>
      </w:tblGrid>
      <w:tr w:rsidR="00F93A51" w:rsidRPr="00DA36C8" w14:paraId="163B8CFB" w14:textId="77777777" w:rsidTr="00DA36C8">
        <w:trPr>
          <w:trHeight w:val="405"/>
        </w:trPr>
        <w:tc>
          <w:tcPr>
            <w:tcW w:w="170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78AB8835" w14:textId="77777777" w:rsidR="00F93A51" w:rsidRPr="009073D6" w:rsidRDefault="00DA36C8" w:rsidP="00DA36C8">
            <w:pPr>
              <w:spacing w:line="240" w:lineRule="auto"/>
              <w:jc w:val="both"/>
              <w:rPr>
                <w:b/>
              </w:rPr>
            </w:pPr>
            <w:r w:rsidRPr="009073D6">
              <w:rPr>
                <w:b/>
              </w:rPr>
              <w:t>Date</w:t>
            </w:r>
          </w:p>
        </w:tc>
        <w:tc>
          <w:tcPr>
            <w:tcW w:w="5387"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67954CDE" w14:textId="549A14D8" w:rsidR="00F93A51" w:rsidRPr="009073D6" w:rsidRDefault="00C03D79" w:rsidP="00DA36C8">
            <w:pPr>
              <w:spacing w:line="240" w:lineRule="auto"/>
              <w:jc w:val="both"/>
              <w:rPr>
                <w:b/>
              </w:rPr>
            </w:pPr>
            <w:r>
              <w:rPr>
                <w:b/>
              </w:rPr>
              <w:t>Activity</w:t>
            </w:r>
          </w:p>
        </w:tc>
        <w:tc>
          <w:tcPr>
            <w:tcW w:w="2551" w:type="dxa"/>
            <w:tcBorders>
              <w:top w:val="single" w:sz="4" w:space="0" w:color="auto"/>
              <w:left w:val="single" w:sz="4" w:space="0" w:color="auto"/>
              <w:bottom w:val="single" w:sz="4" w:space="0" w:color="auto"/>
              <w:right w:val="single" w:sz="4" w:space="0" w:color="auto"/>
            </w:tcBorders>
            <w:shd w:val="clear" w:color="auto" w:fill="8DB3E2" w:themeFill="text2" w:themeFillTint="66"/>
            <w:vAlign w:val="center"/>
          </w:tcPr>
          <w:p w14:paraId="65B2C4FA" w14:textId="77777777" w:rsidR="00F93A51" w:rsidRPr="009073D6" w:rsidRDefault="00DA36C8" w:rsidP="00DA36C8">
            <w:pPr>
              <w:spacing w:line="240" w:lineRule="auto"/>
              <w:jc w:val="both"/>
              <w:rPr>
                <w:b/>
              </w:rPr>
            </w:pPr>
            <w:r w:rsidRPr="009073D6">
              <w:rPr>
                <w:b/>
              </w:rPr>
              <w:t>Responsible person</w:t>
            </w:r>
          </w:p>
        </w:tc>
      </w:tr>
      <w:tr w:rsidR="00F93A51" w:rsidRPr="00DA36C8" w14:paraId="5AA8FDA1"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059C2AB7" w14:textId="77777777" w:rsidR="00F93A51" w:rsidRPr="00DA36C8" w:rsidRDefault="00F93A51" w:rsidP="00DA36C8">
            <w:pPr>
              <w:spacing w:before="60" w:after="60" w:line="240" w:lineRule="auto"/>
              <w:ind w:left="-180" w:firstLine="180"/>
              <w:jc w:val="both"/>
              <w:rPr>
                <w:lang w:val="ru-RU"/>
              </w:rPr>
            </w:pPr>
            <w:r w:rsidRPr="009073D6">
              <w:t>10.00 –10</w:t>
            </w:r>
            <w:r w:rsidRPr="00DA36C8">
              <w:rPr>
                <w:lang w:val="ru-RU"/>
              </w:rPr>
              <w:t>.30</w:t>
            </w:r>
          </w:p>
        </w:tc>
        <w:tc>
          <w:tcPr>
            <w:tcW w:w="5387" w:type="dxa"/>
            <w:tcBorders>
              <w:top w:val="single" w:sz="4" w:space="0" w:color="auto"/>
              <w:left w:val="single" w:sz="4" w:space="0" w:color="auto"/>
              <w:bottom w:val="single" w:sz="4" w:space="0" w:color="auto"/>
              <w:right w:val="single" w:sz="4" w:space="0" w:color="auto"/>
            </w:tcBorders>
          </w:tcPr>
          <w:p w14:paraId="531F646E" w14:textId="77777777" w:rsidR="00F93A51" w:rsidRPr="00DA36C8" w:rsidRDefault="00DA36C8" w:rsidP="00DA36C8">
            <w:pPr>
              <w:spacing w:before="60" w:after="60" w:line="240" w:lineRule="auto"/>
              <w:jc w:val="both"/>
              <w:rPr>
                <w:lang w:val="ru-RU"/>
              </w:rPr>
            </w:pPr>
            <w:r>
              <w:rPr>
                <w:lang w:val="ru-RU"/>
              </w:rPr>
              <w:t>Registration of the participants</w:t>
            </w:r>
          </w:p>
        </w:tc>
        <w:tc>
          <w:tcPr>
            <w:tcW w:w="2551" w:type="dxa"/>
            <w:tcBorders>
              <w:top w:val="single" w:sz="4" w:space="0" w:color="auto"/>
              <w:left w:val="single" w:sz="4" w:space="0" w:color="auto"/>
              <w:bottom w:val="single" w:sz="4" w:space="0" w:color="auto"/>
              <w:right w:val="single" w:sz="4" w:space="0" w:color="auto"/>
            </w:tcBorders>
          </w:tcPr>
          <w:p w14:paraId="765CA168" w14:textId="77777777" w:rsidR="00F93A51" w:rsidRPr="00DA36C8" w:rsidRDefault="00F93A51" w:rsidP="00DA36C8">
            <w:pPr>
              <w:spacing w:before="60" w:after="60" w:line="240" w:lineRule="auto"/>
              <w:jc w:val="both"/>
              <w:rPr>
                <w:b/>
                <w:lang w:val="ru-RU"/>
              </w:rPr>
            </w:pPr>
          </w:p>
        </w:tc>
      </w:tr>
      <w:tr w:rsidR="00F93A51" w:rsidRPr="00136E5C" w14:paraId="4C84CAB4"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2016E43B" w14:textId="77777777" w:rsidR="00F93A51" w:rsidRPr="00DA36C8" w:rsidRDefault="00F93A51" w:rsidP="00DA36C8">
            <w:pPr>
              <w:spacing w:before="60" w:after="60" w:line="240" w:lineRule="auto"/>
              <w:ind w:left="-180" w:firstLine="180"/>
              <w:jc w:val="both"/>
              <w:rPr>
                <w:lang w:val="ru-RU"/>
              </w:rPr>
            </w:pPr>
            <w:r w:rsidRPr="00DA36C8">
              <w:rPr>
                <w:lang w:val="ru-RU"/>
              </w:rPr>
              <w:t>10.30-10.45</w:t>
            </w:r>
          </w:p>
        </w:tc>
        <w:tc>
          <w:tcPr>
            <w:tcW w:w="5387" w:type="dxa"/>
            <w:tcBorders>
              <w:top w:val="single" w:sz="4" w:space="0" w:color="auto"/>
              <w:left w:val="single" w:sz="4" w:space="0" w:color="auto"/>
              <w:bottom w:val="single" w:sz="4" w:space="0" w:color="auto"/>
              <w:right w:val="single" w:sz="4" w:space="0" w:color="auto"/>
            </w:tcBorders>
          </w:tcPr>
          <w:p w14:paraId="293E5DA3" w14:textId="61ABFB19" w:rsidR="00F93A51" w:rsidRPr="005375C6" w:rsidRDefault="00DA36C8" w:rsidP="00C03D79">
            <w:pPr>
              <w:spacing w:before="60" w:after="60" w:line="240" w:lineRule="auto"/>
              <w:jc w:val="both"/>
              <w:rPr>
                <w:bCs/>
                <w:lang w:val="ru-RU"/>
              </w:rPr>
            </w:pPr>
            <w:r>
              <w:rPr>
                <w:bCs/>
              </w:rPr>
              <w:t>Open</w:t>
            </w:r>
            <w:r w:rsidR="00C03D79">
              <w:rPr>
                <w:bCs/>
              </w:rPr>
              <w:t xml:space="preserve">ing and </w:t>
            </w:r>
            <w:r>
              <w:rPr>
                <w:bCs/>
              </w:rPr>
              <w:t>Introduction session</w:t>
            </w:r>
            <w:r w:rsidR="00F93A51" w:rsidRPr="005375C6">
              <w:rPr>
                <w:bCs/>
                <w:lang w:val="ru-RU"/>
              </w:rPr>
              <w:t xml:space="preserve"> </w:t>
            </w:r>
          </w:p>
        </w:tc>
        <w:tc>
          <w:tcPr>
            <w:tcW w:w="2551" w:type="dxa"/>
            <w:tcBorders>
              <w:top w:val="single" w:sz="4" w:space="0" w:color="auto"/>
              <w:left w:val="single" w:sz="4" w:space="0" w:color="auto"/>
              <w:bottom w:val="single" w:sz="4" w:space="0" w:color="auto"/>
              <w:right w:val="single" w:sz="4" w:space="0" w:color="auto"/>
            </w:tcBorders>
          </w:tcPr>
          <w:p w14:paraId="589B0484" w14:textId="77777777" w:rsidR="00F93A51" w:rsidRDefault="00DA36C8" w:rsidP="00DA36C8">
            <w:pPr>
              <w:spacing w:before="60" w:after="60" w:line="240" w:lineRule="auto"/>
              <w:jc w:val="both"/>
            </w:pPr>
            <w:r>
              <w:t>CAREC</w:t>
            </w:r>
          </w:p>
          <w:p w14:paraId="4E090EAC" w14:textId="77777777" w:rsidR="00F93A51" w:rsidRPr="00136E5C" w:rsidRDefault="00DA36C8" w:rsidP="00DA36C8">
            <w:pPr>
              <w:spacing w:before="60" w:after="60" w:line="240" w:lineRule="auto"/>
              <w:jc w:val="both"/>
            </w:pPr>
            <w:r>
              <w:t>SKGME</w:t>
            </w:r>
          </w:p>
        </w:tc>
      </w:tr>
      <w:tr w:rsidR="00F93A51" w:rsidRPr="00DA36C8" w14:paraId="3DB855EF"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1D613CA6" w14:textId="77777777" w:rsidR="00F93A51" w:rsidRPr="00521EB2" w:rsidRDefault="00F93A51" w:rsidP="00DA36C8">
            <w:pPr>
              <w:spacing w:before="60" w:after="60" w:line="240" w:lineRule="auto"/>
              <w:ind w:left="-180" w:firstLine="180"/>
              <w:jc w:val="both"/>
            </w:pPr>
            <w:r w:rsidRPr="00C457F9">
              <w:t>10</w:t>
            </w:r>
            <w:r>
              <w:t>.45</w:t>
            </w:r>
            <w:r w:rsidRPr="00136E5C">
              <w:t>-</w:t>
            </w:r>
            <w:r>
              <w:t xml:space="preserve"> 12.00</w:t>
            </w:r>
          </w:p>
        </w:tc>
        <w:tc>
          <w:tcPr>
            <w:tcW w:w="5387" w:type="dxa"/>
            <w:tcBorders>
              <w:top w:val="single" w:sz="4" w:space="0" w:color="auto"/>
              <w:left w:val="single" w:sz="4" w:space="0" w:color="auto"/>
              <w:bottom w:val="single" w:sz="4" w:space="0" w:color="auto"/>
              <w:right w:val="single" w:sz="4" w:space="0" w:color="auto"/>
            </w:tcBorders>
          </w:tcPr>
          <w:p w14:paraId="36607D4E" w14:textId="77777777" w:rsidR="00F93A51" w:rsidRPr="00DA36C8" w:rsidRDefault="00DA36C8" w:rsidP="00DA36C8">
            <w:pPr>
              <w:spacing w:before="60" w:after="60" w:line="240" w:lineRule="auto"/>
              <w:jc w:val="both"/>
              <w:rPr>
                <w:bCs/>
              </w:rPr>
            </w:pPr>
            <w:r w:rsidRPr="00DA36C8">
              <w:rPr>
                <w:bCs/>
              </w:rPr>
              <w:t>ES</w:t>
            </w:r>
            <w:r w:rsidR="00F93A51" w:rsidRPr="00DA36C8">
              <w:rPr>
                <w:bCs/>
              </w:rPr>
              <w:t xml:space="preserve">: </w:t>
            </w:r>
            <w:r>
              <w:rPr>
                <w:bCs/>
              </w:rPr>
              <w:t>concept and instruments of ecosystem management</w:t>
            </w:r>
          </w:p>
          <w:p w14:paraId="2EB3DA60" w14:textId="77777777" w:rsidR="00F93A51" w:rsidRPr="003D0263" w:rsidRDefault="00DA36C8" w:rsidP="00DA36C8">
            <w:pPr>
              <w:spacing w:before="60" w:after="60" w:line="240" w:lineRule="auto"/>
              <w:jc w:val="both"/>
              <w:rPr>
                <w:bCs/>
                <w:i/>
              </w:rPr>
            </w:pPr>
            <w:r w:rsidRPr="003D0263">
              <w:rPr>
                <w:bCs/>
                <w:i/>
                <w:u w:val="single"/>
              </w:rPr>
              <w:t>Practical cases</w:t>
            </w:r>
            <w:r w:rsidR="00F93A51" w:rsidRPr="003D0263">
              <w:rPr>
                <w:bCs/>
                <w:i/>
              </w:rPr>
              <w:t>:</w:t>
            </w:r>
          </w:p>
          <w:p w14:paraId="44CD61D4" w14:textId="77777777" w:rsidR="00F93A51" w:rsidRPr="00DA36C8" w:rsidRDefault="00DA36C8" w:rsidP="00DA36C8">
            <w:pPr>
              <w:spacing w:before="60" w:after="60" w:line="240" w:lineRule="auto"/>
              <w:jc w:val="both"/>
              <w:rPr>
                <w:bCs/>
              </w:rPr>
            </w:pPr>
            <w:r>
              <w:rPr>
                <w:bCs/>
              </w:rPr>
              <w:t>Scenarios</w:t>
            </w:r>
            <w:r w:rsidRPr="00DA36C8">
              <w:rPr>
                <w:bCs/>
              </w:rPr>
              <w:t xml:space="preserve">, </w:t>
            </w:r>
            <w:r>
              <w:rPr>
                <w:bCs/>
              </w:rPr>
              <w:t>developed</w:t>
            </w:r>
            <w:r w:rsidRPr="00DA36C8">
              <w:rPr>
                <w:bCs/>
              </w:rPr>
              <w:t xml:space="preserve"> </w:t>
            </w:r>
            <w:r>
              <w:rPr>
                <w:bCs/>
              </w:rPr>
              <w:t>in</w:t>
            </w:r>
            <w:r w:rsidRPr="00DA36C8">
              <w:rPr>
                <w:bCs/>
              </w:rPr>
              <w:t xml:space="preserve"> </w:t>
            </w:r>
            <w:r>
              <w:rPr>
                <w:bCs/>
              </w:rPr>
              <w:t>the</w:t>
            </w:r>
            <w:r w:rsidRPr="00DA36C8">
              <w:rPr>
                <w:bCs/>
              </w:rPr>
              <w:t xml:space="preserve"> </w:t>
            </w:r>
            <w:r>
              <w:rPr>
                <w:bCs/>
              </w:rPr>
              <w:t>frame</w:t>
            </w:r>
            <w:r w:rsidRPr="00DA36C8">
              <w:rPr>
                <w:bCs/>
              </w:rPr>
              <w:t xml:space="preserve"> </w:t>
            </w:r>
            <w:r>
              <w:rPr>
                <w:bCs/>
              </w:rPr>
              <w:t>of</w:t>
            </w:r>
            <w:r w:rsidRPr="00DA36C8">
              <w:rPr>
                <w:bCs/>
              </w:rPr>
              <w:t xml:space="preserve"> “Valuation of Ecosystem Services for Improving Agricultural Water Management in Kazakhstan” </w:t>
            </w:r>
            <w:r>
              <w:rPr>
                <w:bCs/>
              </w:rPr>
              <w:t>project</w:t>
            </w:r>
            <w:r w:rsidRPr="00DA36C8">
              <w:rPr>
                <w:bCs/>
              </w:rPr>
              <w:t>.</w:t>
            </w:r>
          </w:p>
          <w:p w14:paraId="162ECA66" w14:textId="77777777" w:rsidR="00DA36C8" w:rsidRDefault="00DA36C8" w:rsidP="00DA36C8">
            <w:pPr>
              <w:spacing w:before="60" w:after="60" w:line="240" w:lineRule="auto"/>
              <w:jc w:val="both"/>
              <w:rPr>
                <w:bCs/>
              </w:rPr>
            </w:pPr>
          </w:p>
          <w:p w14:paraId="1C17705E" w14:textId="77777777" w:rsidR="00F93A51" w:rsidRPr="00DA36C8" w:rsidRDefault="00DA36C8" w:rsidP="00DA36C8">
            <w:pPr>
              <w:spacing w:before="60" w:after="60" w:line="240" w:lineRule="auto"/>
              <w:jc w:val="both"/>
              <w:rPr>
                <w:bCs/>
              </w:rPr>
            </w:pPr>
            <w:r>
              <w:rPr>
                <w:bCs/>
              </w:rPr>
              <w:t>Results</w:t>
            </w:r>
            <w:r w:rsidRPr="00DA36C8">
              <w:rPr>
                <w:bCs/>
              </w:rPr>
              <w:t xml:space="preserve"> </w:t>
            </w:r>
            <w:r>
              <w:rPr>
                <w:bCs/>
              </w:rPr>
              <w:t>of</w:t>
            </w:r>
            <w:r w:rsidRPr="00DA36C8">
              <w:rPr>
                <w:bCs/>
              </w:rPr>
              <w:t xml:space="preserve"> </w:t>
            </w:r>
            <w:r>
              <w:rPr>
                <w:bCs/>
              </w:rPr>
              <w:t>the</w:t>
            </w:r>
            <w:r w:rsidRPr="00DA36C8">
              <w:rPr>
                <w:bCs/>
              </w:rPr>
              <w:t xml:space="preserve"> </w:t>
            </w:r>
            <w:r>
              <w:rPr>
                <w:bCs/>
              </w:rPr>
              <w:t>economic</w:t>
            </w:r>
            <w:r w:rsidRPr="00DA36C8">
              <w:rPr>
                <w:bCs/>
              </w:rPr>
              <w:t xml:space="preserve"> </w:t>
            </w:r>
            <w:r>
              <w:rPr>
                <w:bCs/>
              </w:rPr>
              <w:t>evaluation of the ecosystem</w:t>
            </w:r>
            <w:r w:rsidRPr="00DA36C8">
              <w:rPr>
                <w:bCs/>
              </w:rPr>
              <w:t xml:space="preserve"> </w:t>
            </w:r>
            <w:r>
              <w:rPr>
                <w:bCs/>
              </w:rPr>
              <w:t xml:space="preserve">services in the </w:t>
            </w:r>
            <w:proofErr w:type="spellStart"/>
            <w:r>
              <w:rPr>
                <w:bCs/>
              </w:rPr>
              <w:t>Ikan-su</w:t>
            </w:r>
            <w:proofErr w:type="spellEnd"/>
            <w:r>
              <w:rPr>
                <w:bCs/>
              </w:rPr>
              <w:t xml:space="preserve"> river basin</w:t>
            </w:r>
            <w:r w:rsidRPr="00DA36C8">
              <w:rPr>
                <w:bCs/>
              </w:rPr>
              <w:t xml:space="preserve"> </w:t>
            </w:r>
          </w:p>
        </w:tc>
        <w:tc>
          <w:tcPr>
            <w:tcW w:w="2551" w:type="dxa"/>
            <w:tcBorders>
              <w:top w:val="single" w:sz="4" w:space="0" w:color="auto"/>
              <w:left w:val="single" w:sz="4" w:space="0" w:color="auto"/>
              <w:bottom w:val="single" w:sz="4" w:space="0" w:color="auto"/>
              <w:right w:val="single" w:sz="4" w:space="0" w:color="auto"/>
            </w:tcBorders>
          </w:tcPr>
          <w:p w14:paraId="4A3E7A4C" w14:textId="77777777" w:rsidR="00F93A51" w:rsidRPr="00DA36C8" w:rsidRDefault="00DA36C8" w:rsidP="00DA36C8">
            <w:pPr>
              <w:spacing w:before="60" w:after="60" w:line="240" w:lineRule="auto"/>
              <w:jc w:val="both"/>
            </w:pPr>
            <w:r w:rsidRPr="00DA36C8">
              <w:t xml:space="preserve">Kuban </w:t>
            </w:r>
            <w:proofErr w:type="spellStart"/>
            <w:r w:rsidRPr="00DA36C8">
              <w:t>Matraimov</w:t>
            </w:r>
            <w:proofErr w:type="spellEnd"/>
          </w:p>
          <w:p w14:paraId="59E69FA2" w14:textId="77777777" w:rsidR="00F93A51" w:rsidRPr="00DA36C8" w:rsidRDefault="00F93A51" w:rsidP="00DA36C8">
            <w:pPr>
              <w:spacing w:before="60" w:after="60" w:line="240" w:lineRule="auto"/>
              <w:jc w:val="both"/>
            </w:pPr>
          </w:p>
          <w:p w14:paraId="7F86E483" w14:textId="77777777" w:rsidR="00F93A51" w:rsidRPr="00DA36C8" w:rsidRDefault="00F93A51" w:rsidP="00DA36C8">
            <w:pPr>
              <w:spacing w:before="60" w:after="60" w:line="240" w:lineRule="auto"/>
              <w:jc w:val="both"/>
            </w:pPr>
          </w:p>
          <w:p w14:paraId="74F96D8C" w14:textId="77777777" w:rsidR="00F93A51" w:rsidRPr="00DA36C8" w:rsidRDefault="00DA36C8" w:rsidP="00DA36C8">
            <w:pPr>
              <w:spacing w:before="60" w:after="60" w:line="240" w:lineRule="auto"/>
              <w:jc w:val="both"/>
            </w:pPr>
            <w:r>
              <w:t>Lyudmila Kiktenko</w:t>
            </w:r>
            <w:r w:rsidR="00F93A51" w:rsidRPr="00DA36C8">
              <w:t xml:space="preserve"> </w:t>
            </w:r>
          </w:p>
          <w:p w14:paraId="1FEC8CB9" w14:textId="77777777" w:rsidR="00F93A51" w:rsidRPr="00DA36C8" w:rsidRDefault="00F93A51" w:rsidP="00DA36C8">
            <w:pPr>
              <w:spacing w:before="60" w:after="60" w:line="240" w:lineRule="auto"/>
              <w:jc w:val="both"/>
            </w:pPr>
          </w:p>
          <w:p w14:paraId="50DF483C" w14:textId="77777777" w:rsidR="00DA36C8" w:rsidRDefault="00DA36C8" w:rsidP="00DA36C8">
            <w:pPr>
              <w:spacing w:before="60" w:after="60" w:line="240" w:lineRule="auto"/>
              <w:jc w:val="both"/>
            </w:pPr>
          </w:p>
          <w:p w14:paraId="20E2F406" w14:textId="77777777" w:rsidR="00F93A51" w:rsidRPr="00DA36C8" w:rsidRDefault="00DA36C8" w:rsidP="00DA36C8">
            <w:pPr>
              <w:spacing w:before="60" w:after="60" w:line="240" w:lineRule="auto"/>
              <w:jc w:val="both"/>
            </w:pPr>
            <w:proofErr w:type="spellStart"/>
            <w:r>
              <w:t>Gulzhakhan</w:t>
            </w:r>
            <w:proofErr w:type="spellEnd"/>
            <w:r>
              <w:t xml:space="preserve"> </w:t>
            </w:r>
            <w:proofErr w:type="spellStart"/>
            <w:r>
              <w:t>Sakauova</w:t>
            </w:r>
            <w:proofErr w:type="spellEnd"/>
            <w:r w:rsidR="00F93A51" w:rsidRPr="00DA36C8">
              <w:t xml:space="preserve"> </w:t>
            </w:r>
          </w:p>
        </w:tc>
      </w:tr>
      <w:tr w:rsidR="00F93A51" w14:paraId="58FF3194" w14:textId="77777777" w:rsidTr="00DA36C8">
        <w:tc>
          <w:tcPr>
            <w:tcW w:w="1701" w:type="dxa"/>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63C57DCD" w14:textId="77777777" w:rsidR="00F93A51" w:rsidRPr="00216112" w:rsidRDefault="00F93A51" w:rsidP="00DA36C8">
            <w:pPr>
              <w:spacing w:before="60" w:after="60" w:line="240" w:lineRule="auto"/>
              <w:ind w:left="-180" w:firstLine="180"/>
              <w:jc w:val="both"/>
              <w:rPr>
                <w:b/>
              </w:rPr>
            </w:pPr>
            <w:r w:rsidRPr="00216112">
              <w:rPr>
                <w:b/>
              </w:rPr>
              <w:t>12.00 - 12.30</w:t>
            </w:r>
          </w:p>
        </w:tc>
        <w:tc>
          <w:tcPr>
            <w:tcW w:w="7938"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2A78025B" w14:textId="5EBC7DAF" w:rsidR="00F93A51" w:rsidRPr="00216112" w:rsidRDefault="00DA36C8" w:rsidP="00DA36C8">
            <w:pPr>
              <w:spacing w:before="60" w:after="60" w:line="240" w:lineRule="auto"/>
              <w:jc w:val="both"/>
              <w:rPr>
                <w:b/>
              </w:rPr>
            </w:pPr>
            <w:r>
              <w:rPr>
                <w:b/>
                <w:bCs/>
              </w:rPr>
              <w:t>Coffee-</w:t>
            </w:r>
            <w:r w:rsidR="00C03D79">
              <w:rPr>
                <w:b/>
                <w:bCs/>
              </w:rPr>
              <w:t>break</w:t>
            </w:r>
          </w:p>
        </w:tc>
      </w:tr>
      <w:tr w:rsidR="00F93A51" w:rsidRPr="00136E5C" w14:paraId="73694302"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511DD068" w14:textId="77777777" w:rsidR="00F93A51" w:rsidRPr="00521EB2" w:rsidRDefault="00F93A51" w:rsidP="00DA36C8">
            <w:pPr>
              <w:spacing w:before="60" w:after="60" w:line="240" w:lineRule="auto"/>
              <w:ind w:left="-180" w:firstLine="180"/>
              <w:jc w:val="both"/>
            </w:pPr>
            <w:r>
              <w:t>12.30 - 13.00</w:t>
            </w:r>
          </w:p>
        </w:tc>
        <w:tc>
          <w:tcPr>
            <w:tcW w:w="5387" w:type="dxa"/>
            <w:tcBorders>
              <w:top w:val="single" w:sz="4" w:space="0" w:color="auto"/>
              <w:left w:val="single" w:sz="4" w:space="0" w:color="auto"/>
              <w:bottom w:val="single" w:sz="4" w:space="0" w:color="auto"/>
              <w:right w:val="single" w:sz="4" w:space="0" w:color="auto"/>
            </w:tcBorders>
          </w:tcPr>
          <w:p w14:paraId="7FD11738" w14:textId="77777777" w:rsidR="00F93A51" w:rsidRPr="00256FA6" w:rsidRDefault="00256FA6" w:rsidP="00DA36C8">
            <w:pPr>
              <w:spacing w:before="60" w:after="60" w:line="240" w:lineRule="auto"/>
              <w:jc w:val="both"/>
              <w:rPr>
                <w:bCs/>
              </w:rPr>
            </w:pPr>
            <w:r>
              <w:rPr>
                <w:bCs/>
              </w:rPr>
              <w:t xml:space="preserve">Data visualization for decision making </w:t>
            </w:r>
            <w:r w:rsidR="00F93A51" w:rsidRPr="00256FA6">
              <w:rPr>
                <w:bCs/>
              </w:rPr>
              <w:t xml:space="preserve"> </w:t>
            </w:r>
          </w:p>
          <w:p w14:paraId="1374BFB3" w14:textId="77777777" w:rsidR="00F93A51" w:rsidRPr="00256FA6" w:rsidRDefault="00256FA6" w:rsidP="00DA36C8">
            <w:pPr>
              <w:spacing w:before="60" w:after="60" w:line="240" w:lineRule="auto"/>
              <w:jc w:val="both"/>
              <w:rPr>
                <w:bCs/>
                <w:i/>
              </w:rPr>
            </w:pPr>
            <w:r w:rsidRPr="00256FA6">
              <w:rPr>
                <w:bCs/>
                <w:i/>
              </w:rPr>
              <w:t>Practical case</w:t>
            </w:r>
            <w:r w:rsidR="00F93A51" w:rsidRPr="00256FA6">
              <w:rPr>
                <w:bCs/>
                <w:i/>
              </w:rPr>
              <w:t>:</w:t>
            </w:r>
          </w:p>
          <w:p w14:paraId="00EAEF5A" w14:textId="77777777" w:rsidR="00F93A51" w:rsidRPr="00256FA6" w:rsidRDefault="00256FA6" w:rsidP="00256FA6">
            <w:pPr>
              <w:spacing w:before="60" w:after="60" w:line="240" w:lineRule="auto"/>
              <w:jc w:val="both"/>
              <w:rPr>
                <w:bCs/>
              </w:rPr>
            </w:pPr>
            <w:r>
              <w:rPr>
                <w:bCs/>
              </w:rPr>
              <w:t>Ecosystem</w:t>
            </w:r>
            <w:r w:rsidRPr="00256FA6">
              <w:rPr>
                <w:bCs/>
              </w:rPr>
              <w:t xml:space="preserve"> </w:t>
            </w:r>
            <w:r>
              <w:rPr>
                <w:bCs/>
              </w:rPr>
              <w:t>services</w:t>
            </w:r>
            <w:r w:rsidRPr="00256FA6">
              <w:rPr>
                <w:bCs/>
              </w:rPr>
              <w:t xml:space="preserve"> </w:t>
            </w:r>
            <w:r>
              <w:rPr>
                <w:bCs/>
              </w:rPr>
              <w:t>mapping</w:t>
            </w:r>
            <w:r w:rsidRPr="00256FA6">
              <w:rPr>
                <w:bCs/>
              </w:rPr>
              <w:t xml:space="preserve"> </w:t>
            </w:r>
            <w:r>
              <w:rPr>
                <w:bCs/>
              </w:rPr>
              <w:t>results on the pilot projects</w:t>
            </w:r>
          </w:p>
        </w:tc>
        <w:tc>
          <w:tcPr>
            <w:tcW w:w="2551" w:type="dxa"/>
            <w:tcBorders>
              <w:top w:val="single" w:sz="4" w:space="0" w:color="auto"/>
              <w:left w:val="single" w:sz="4" w:space="0" w:color="auto"/>
              <w:bottom w:val="single" w:sz="4" w:space="0" w:color="auto"/>
              <w:right w:val="single" w:sz="4" w:space="0" w:color="auto"/>
            </w:tcBorders>
          </w:tcPr>
          <w:p w14:paraId="4FED0172" w14:textId="77777777" w:rsidR="00F93A51" w:rsidRDefault="00256FA6" w:rsidP="00DA36C8">
            <w:pPr>
              <w:spacing w:before="60" w:after="60" w:line="240" w:lineRule="auto"/>
              <w:jc w:val="both"/>
            </w:pPr>
            <w:r w:rsidRPr="00DA36C8">
              <w:t xml:space="preserve">Kuban </w:t>
            </w:r>
            <w:proofErr w:type="spellStart"/>
            <w:r w:rsidRPr="00DA36C8">
              <w:t>Matraimov</w:t>
            </w:r>
            <w:proofErr w:type="spellEnd"/>
          </w:p>
          <w:p w14:paraId="525D63A2" w14:textId="77777777" w:rsidR="00256FA6" w:rsidRDefault="00256FA6" w:rsidP="00DA36C8">
            <w:pPr>
              <w:spacing w:before="60" w:after="60" w:line="240" w:lineRule="auto"/>
              <w:jc w:val="both"/>
            </w:pPr>
            <w:proofErr w:type="spellStart"/>
            <w:r>
              <w:t>Meirzhan</w:t>
            </w:r>
            <w:proofErr w:type="spellEnd"/>
            <w:r>
              <w:t xml:space="preserve"> </w:t>
            </w:r>
            <w:proofErr w:type="spellStart"/>
            <w:r>
              <w:t>Essanbekov</w:t>
            </w:r>
            <w:proofErr w:type="spellEnd"/>
          </w:p>
          <w:p w14:paraId="63C40E66" w14:textId="77777777" w:rsidR="00F93A51" w:rsidRDefault="00F93A51" w:rsidP="00DA36C8">
            <w:pPr>
              <w:spacing w:before="60" w:after="60" w:line="240" w:lineRule="auto"/>
              <w:jc w:val="both"/>
            </w:pPr>
          </w:p>
        </w:tc>
      </w:tr>
      <w:tr w:rsidR="00F93A51" w:rsidRPr="00136E5C" w14:paraId="7D6D6594"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283C8968" w14:textId="77777777" w:rsidR="00F93A51" w:rsidRPr="00521EB2" w:rsidRDefault="00F93A51" w:rsidP="00DA36C8">
            <w:pPr>
              <w:spacing w:before="60" w:after="60" w:line="240" w:lineRule="auto"/>
              <w:ind w:left="-180" w:firstLine="180"/>
              <w:jc w:val="both"/>
            </w:pPr>
            <w:r>
              <w:t>13.00 – 13.45</w:t>
            </w:r>
          </w:p>
        </w:tc>
        <w:tc>
          <w:tcPr>
            <w:tcW w:w="5387" w:type="dxa"/>
            <w:tcBorders>
              <w:top w:val="single" w:sz="4" w:space="0" w:color="auto"/>
              <w:left w:val="single" w:sz="4" w:space="0" w:color="auto"/>
              <w:bottom w:val="single" w:sz="4" w:space="0" w:color="auto"/>
              <w:right w:val="single" w:sz="4" w:space="0" w:color="auto"/>
            </w:tcBorders>
          </w:tcPr>
          <w:p w14:paraId="357020FD" w14:textId="77777777" w:rsidR="00F93A51" w:rsidRPr="00256FA6" w:rsidRDefault="00256FA6" w:rsidP="00DA36C8">
            <w:pPr>
              <w:spacing w:before="60" w:after="60" w:line="240" w:lineRule="auto"/>
              <w:jc w:val="both"/>
              <w:rPr>
                <w:bCs/>
              </w:rPr>
            </w:pPr>
            <w:r>
              <w:rPr>
                <w:bCs/>
              </w:rPr>
              <w:t xml:space="preserve">Discussion of the possibilities and areas of the proposed tools implementation </w:t>
            </w:r>
          </w:p>
        </w:tc>
        <w:tc>
          <w:tcPr>
            <w:tcW w:w="2551" w:type="dxa"/>
            <w:tcBorders>
              <w:top w:val="single" w:sz="4" w:space="0" w:color="auto"/>
              <w:left w:val="single" w:sz="4" w:space="0" w:color="auto"/>
              <w:bottom w:val="single" w:sz="4" w:space="0" w:color="auto"/>
              <w:right w:val="single" w:sz="4" w:space="0" w:color="auto"/>
            </w:tcBorders>
          </w:tcPr>
          <w:p w14:paraId="29AE6B52" w14:textId="77777777" w:rsidR="00F93A51" w:rsidRPr="00EE27E3" w:rsidRDefault="00256FA6" w:rsidP="00DA36C8">
            <w:pPr>
              <w:spacing w:before="60" w:after="60" w:line="240" w:lineRule="auto"/>
              <w:jc w:val="both"/>
              <w:rPr>
                <w:bCs/>
                <w:i/>
              </w:rPr>
            </w:pPr>
            <w:r>
              <w:rPr>
                <w:bCs/>
                <w:i/>
              </w:rPr>
              <w:t>Facilitator</w:t>
            </w:r>
            <w:r w:rsidR="00F93A51" w:rsidRPr="00EE27E3">
              <w:rPr>
                <w:bCs/>
                <w:i/>
              </w:rPr>
              <w:t>:</w:t>
            </w:r>
          </w:p>
          <w:p w14:paraId="2357E15D" w14:textId="77777777" w:rsidR="00F93A51" w:rsidRPr="00136E5C" w:rsidRDefault="00256FA6" w:rsidP="00DA36C8">
            <w:pPr>
              <w:spacing w:before="60" w:after="60" w:line="240" w:lineRule="auto"/>
              <w:jc w:val="both"/>
            </w:pPr>
            <w:r>
              <w:t xml:space="preserve">Karl </w:t>
            </w:r>
            <w:proofErr w:type="spellStart"/>
            <w:r>
              <w:t>Anzelm</w:t>
            </w:r>
            <w:proofErr w:type="spellEnd"/>
          </w:p>
        </w:tc>
      </w:tr>
      <w:tr w:rsidR="00F93A51" w:rsidRPr="00136E5C" w14:paraId="56822597"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68DED2D4" w14:textId="77777777" w:rsidR="00F93A51" w:rsidRDefault="00F93A51" w:rsidP="00DA36C8">
            <w:pPr>
              <w:spacing w:before="60" w:after="60" w:line="240" w:lineRule="auto"/>
              <w:jc w:val="both"/>
            </w:pPr>
            <w:r>
              <w:t>13.45 – 14.00</w:t>
            </w:r>
          </w:p>
        </w:tc>
        <w:tc>
          <w:tcPr>
            <w:tcW w:w="5387" w:type="dxa"/>
            <w:tcBorders>
              <w:top w:val="single" w:sz="4" w:space="0" w:color="auto"/>
              <w:left w:val="single" w:sz="4" w:space="0" w:color="auto"/>
              <w:bottom w:val="single" w:sz="4" w:space="0" w:color="auto"/>
              <w:right w:val="single" w:sz="4" w:space="0" w:color="auto"/>
            </w:tcBorders>
          </w:tcPr>
          <w:p w14:paraId="474AF6CB" w14:textId="77777777" w:rsidR="00F93A51" w:rsidRPr="005375C6" w:rsidRDefault="00F93A51" w:rsidP="00DA36C8">
            <w:pPr>
              <w:spacing w:before="60" w:after="60" w:line="240" w:lineRule="auto"/>
              <w:jc w:val="both"/>
              <w:rPr>
                <w:bCs/>
                <w:lang w:val="ru-RU"/>
              </w:rPr>
            </w:pPr>
            <w:r w:rsidRPr="005375C6">
              <w:rPr>
                <w:bCs/>
                <w:lang w:val="ru-RU"/>
              </w:rPr>
              <w:t xml:space="preserve">Презентация результатов опроса фокус-групп по ценности воды для жителей пилотных поселков </w:t>
            </w:r>
          </w:p>
        </w:tc>
        <w:tc>
          <w:tcPr>
            <w:tcW w:w="2551" w:type="dxa"/>
            <w:tcBorders>
              <w:top w:val="single" w:sz="4" w:space="0" w:color="auto"/>
              <w:left w:val="single" w:sz="4" w:space="0" w:color="auto"/>
              <w:bottom w:val="single" w:sz="4" w:space="0" w:color="auto"/>
              <w:right w:val="single" w:sz="4" w:space="0" w:color="auto"/>
            </w:tcBorders>
          </w:tcPr>
          <w:p w14:paraId="21EA932E" w14:textId="77777777" w:rsidR="00F93A51" w:rsidRDefault="00256FA6" w:rsidP="00DA36C8">
            <w:pPr>
              <w:spacing w:before="60" w:after="60" w:line="240" w:lineRule="auto"/>
              <w:jc w:val="both"/>
            </w:pPr>
            <w:proofErr w:type="spellStart"/>
            <w:r>
              <w:t>Serik</w:t>
            </w:r>
            <w:proofErr w:type="spellEnd"/>
            <w:r>
              <w:t xml:space="preserve"> </w:t>
            </w:r>
            <w:proofErr w:type="spellStart"/>
            <w:r>
              <w:t>Makashev</w:t>
            </w:r>
            <w:proofErr w:type="spellEnd"/>
          </w:p>
          <w:p w14:paraId="3F1CFF7D" w14:textId="77777777" w:rsidR="00F93A51" w:rsidRDefault="00F93A51" w:rsidP="00DA36C8">
            <w:pPr>
              <w:spacing w:before="60" w:after="60" w:line="240" w:lineRule="auto"/>
              <w:jc w:val="both"/>
            </w:pPr>
          </w:p>
        </w:tc>
      </w:tr>
      <w:tr w:rsidR="00F93A51" w14:paraId="2541F48E"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59E9011F" w14:textId="77777777" w:rsidR="00F93A51" w:rsidRPr="0085093A" w:rsidRDefault="00F93A51" w:rsidP="00DA36C8">
            <w:pPr>
              <w:spacing w:before="60" w:after="60" w:line="240" w:lineRule="auto"/>
              <w:ind w:left="-180" w:firstLine="180"/>
              <w:jc w:val="both"/>
              <w:rPr>
                <w:b/>
                <w:i/>
              </w:rPr>
            </w:pPr>
            <w:r>
              <w:t>14.00 – 14.15</w:t>
            </w:r>
          </w:p>
        </w:tc>
        <w:tc>
          <w:tcPr>
            <w:tcW w:w="5387" w:type="dxa"/>
            <w:tcBorders>
              <w:top w:val="single" w:sz="4" w:space="0" w:color="auto"/>
              <w:left w:val="single" w:sz="4" w:space="0" w:color="auto"/>
              <w:bottom w:val="single" w:sz="4" w:space="0" w:color="auto"/>
              <w:right w:val="single" w:sz="4" w:space="0" w:color="auto"/>
            </w:tcBorders>
          </w:tcPr>
          <w:p w14:paraId="5ADCF859" w14:textId="77777777" w:rsidR="00F93A51" w:rsidRPr="00256FA6" w:rsidRDefault="00256FA6" w:rsidP="00DA36C8">
            <w:pPr>
              <w:spacing w:before="60" w:after="60" w:line="240" w:lineRule="auto"/>
              <w:jc w:val="both"/>
              <w:rPr>
                <w:bCs/>
              </w:rPr>
            </w:pPr>
            <w:r>
              <w:rPr>
                <w:bCs/>
              </w:rPr>
              <w:t>Practical recommendations to save natural ecosystems on the base of the project results</w:t>
            </w:r>
          </w:p>
        </w:tc>
        <w:tc>
          <w:tcPr>
            <w:tcW w:w="2551" w:type="dxa"/>
            <w:tcBorders>
              <w:top w:val="single" w:sz="4" w:space="0" w:color="auto"/>
              <w:left w:val="single" w:sz="4" w:space="0" w:color="auto"/>
              <w:bottom w:val="single" w:sz="4" w:space="0" w:color="auto"/>
              <w:right w:val="single" w:sz="4" w:space="0" w:color="auto"/>
            </w:tcBorders>
          </w:tcPr>
          <w:p w14:paraId="6A30525C" w14:textId="77777777" w:rsidR="00256FA6" w:rsidRDefault="00256FA6" w:rsidP="00256FA6">
            <w:pPr>
              <w:spacing w:before="60" w:after="60" w:line="240" w:lineRule="auto"/>
              <w:jc w:val="both"/>
            </w:pPr>
            <w:r>
              <w:t>Lyudmila Kiktenko</w:t>
            </w:r>
            <w:r w:rsidRPr="00DA36C8">
              <w:t xml:space="preserve"> </w:t>
            </w:r>
          </w:p>
          <w:p w14:paraId="5AD48011" w14:textId="77777777" w:rsidR="00F93A51" w:rsidRPr="00136E5C" w:rsidRDefault="00256FA6" w:rsidP="00DA36C8">
            <w:pPr>
              <w:spacing w:before="60" w:after="60" w:line="240" w:lineRule="auto"/>
              <w:jc w:val="both"/>
            </w:pPr>
            <w:r w:rsidRPr="00DA36C8">
              <w:t xml:space="preserve">Kuban </w:t>
            </w:r>
            <w:proofErr w:type="spellStart"/>
            <w:r w:rsidRPr="00DA36C8">
              <w:t>Matraimov</w:t>
            </w:r>
            <w:proofErr w:type="spellEnd"/>
          </w:p>
        </w:tc>
      </w:tr>
      <w:tr w:rsidR="00F93A51" w14:paraId="3712C97F"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6E4FA009" w14:textId="77777777" w:rsidR="00F93A51" w:rsidRPr="007D4DFA" w:rsidRDefault="00F93A51" w:rsidP="00DA36C8">
            <w:pPr>
              <w:spacing w:before="60" w:after="60" w:line="240" w:lineRule="auto"/>
              <w:ind w:left="-180" w:firstLine="180"/>
              <w:jc w:val="both"/>
            </w:pPr>
            <w:r w:rsidRPr="007D4DFA">
              <w:t>13.45 – 14.15</w:t>
            </w:r>
          </w:p>
        </w:tc>
        <w:tc>
          <w:tcPr>
            <w:tcW w:w="5387" w:type="dxa"/>
            <w:tcBorders>
              <w:top w:val="single" w:sz="4" w:space="0" w:color="auto"/>
              <w:left w:val="single" w:sz="4" w:space="0" w:color="auto"/>
              <w:bottom w:val="single" w:sz="4" w:space="0" w:color="auto"/>
              <w:right w:val="single" w:sz="4" w:space="0" w:color="auto"/>
            </w:tcBorders>
          </w:tcPr>
          <w:p w14:paraId="7FBB58CD" w14:textId="77777777" w:rsidR="00F93A51" w:rsidRPr="00256FA6" w:rsidRDefault="00256FA6" w:rsidP="00DA36C8">
            <w:pPr>
              <w:spacing w:before="60" w:after="60" w:line="240" w:lineRule="auto"/>
              <w:jc w:val="both"/>
              <w:rPr>
                <w:bCs/>
              </w:rPr>
            </w:pPr>
            <w:r>
              <w:rPr>
                <w:bCs/>
              </w:rPr>
              <w:t>Economic</w:t>
            </w:r>
            <w:r w:rsidRPr="00256FA6">
              <w:rPr>
                <w:bCs/>
              </w:rPr>
              <w:t xml:space="preserve"> </w:t>
            </w:r>
            <w:r>
              <w:rPr>
                <w:bCs/>
              </w:rPr>
              <w:t>instruments</w:t>
            </w:r>
            <w:r w:rsidRPr="00256FA6">
              <w:rPr>
                <w:bCs/>
              </w:rPr>
              <w:t xml:space="preserve"> </w:t>
            </w:r>
            <w:r>
              <w:rPr>
                <w:bCs/>
              </w:rPr>
              <w:t>to</w:t>
            </w:r>
            <w:r w:rsidRPr="00256FA6">
              <w:rPr>
                <w:bCs/>
              </w:rPr>
              <w:t xml:space="preserve"> </w:t>
            </w:r>
            <w:r>
              <w:rPr>
                <w:bCs/>
              </w:rPr>
              <w:t>implement</w:t>
            </w:r>
            <w:r w:rsidRPr="00256FA6">
              <w:rPr>
                <w:bCs/>
              </w:rPr>
              <w:t xml:space="preserve"> </w:t>
            </w:r>
            <w:r>
              <w:rPr>
                <w:bCs/>
              </w:rPr>
              <w:t>tools</w:t>
            </w:r>
            <w:r w:rsidRPr="00256FA6">
              <w:rPr>
                <w:bCs/>
              </w:rPr>
              <w:t xml:space="preserve"> </w:t>
            </w:r>
            <w:r>
              <w:rPr>
                <w:bCs/>
              </w:rPr>
              <w:t>for</w:t>
            </w:r>
            <w:r w:rsidRPr="00256FA6">
              <w:rPr>
                <w:bCs/>
              </w:rPr>
              <w:t xml:space="preserve"> </w:t>
            </w:r>
            <w:r>
              <w:rPr>
                <w:bCs/>
              </w:rPr>
              <w:t>efficient</w:t>
            </w:r>
            <w:r w:rsidRPr="00256FA6">
              <w:rPr>
                <w:bCs/>
              </w:rPr>
              <w:t xml:space="preserve"> </w:t>
            </w:r>
            <w:r>
              <w:rPr>
                <w:bCs/>
              </w:rPr>
              <w:t>ecosystem management</w:t>
            </w:r>
          </w:p>
        </w:tc>
        <w:tc>
          <w:tcPr>
            <w:tcW w:w="2551" w:type="dxa"/>
            <w:tcBorders>
              <w:top w:val="single" w:sz="4" w:space="0" w:color="auto"/>
              <w:left w:val="single" w:sz="4" w:space="0" w:color="auto"/>
              <w:bottom w:val="single" w:sz="4" w:space="0" w:color="auto"/>
              <w:right w:val="single" w:sz="4" w:space="0" w:color="auto"/>
            </w:tcBorders>
          </w:tcPr>
          <w:p w14:paraId="514AA117" w14:textId="77777777" w:rsidR="00F93A51" w:rsidRDefault="00256FA6" w:rsidP="00DA36C8">
            <w:pPr>
              <w:spacing w:before="60" w:after="60" w:line="240" w:lineRule="auto"/>
              <w:jc w:val="both"/>
            </w:pPr>
            <w:r>
              <w:t xml:space="preserve">Mariya </w:t>
            </w:r>
            <w:proofErr w:type="spellStart"/>
            <w:r>
              <w:t>Genina</w:t>
            </w:r>
            <w:proofErr w:type="spellEnd"/>
          </w:p>
        </w:tc>
      </w:tr>
      <w:tr w:rsidR="00F93A51" w14:paraId="2F610BFF" w14:textId="77777777" w:rsidTr="00DA36C8">
        <w:tc>
          <w:tcPr>
            <w:tcW w:w="1701" w:type="dxa"/>
            <w:tcBorders>
              <w:top w:val="single" w:sz="4" w:space="0" w:color="auto"/>
              <w:left w:val="single" w:sz="4" w:space="0" w:color="auto"/>
              <w:bottom w:val="single" w:sz="4" w:space="0" w:color="auto"/>
              <w:right w:val="single" w:sz="4" w:space="0" w:color="auto"/>
            </w:tcBorders>
            <w:vAlign w:val="center"/>
          </w:tcPr>
          <w:p w14:paraId="66C8D451" w14:textId="77777777" w:rsidR="00F93A51" w:rsidRDefault="00F93A51" w:rsidP="00DA36C8">
            <w:pPr>
              <w:spacing w:before="60" w:after="60" w:line="240" w:lineRule="auto"/>
              <w:ind w:left="-180" w:firstLine="180"/>
              <w:jc w:val="both"/>
            </w:pPr>
            <w:r>
              <w:t>14.15 – 14.30</w:t>
            </w:r>
          </w:p>
        </w:tc>
        <w:tc>
          <w:tcPr>
            <w:tcW w:w="5387" w:type="dxa"/>
            <w:tcBorders>
              <w:top w:val="single" w:sz="4" w:space="0" w:color="auto"/>
              <w:left w:val="single" w:sz="4" w:space="0" w:color="auto"/>
              <w:bottom w:val="single" w:sz="4" w:space="0" w:color="auto"/>
              <w:right w:val="single" w:sz="4" w:space="0" w:color="auto"/>
            </w:tcBorders>
          </w:tcPr>
          <w:p w14:paraId="418616B2" w14:textId="77777777" w:rsidR="00F93A51" w:rsidRPr="00EC648A" w:rsidRDefault="00256FA6" w:rsidP="00DA36C8">
            <w:pPr>
              <w:spacing w:before="60" w:after="60" w:line="240" w:lineRule="auto"/>
              <w:jc w:val="both"/>
              <w:rPr>
                <w:bCs/>
              </w:rPr>
            </w:pPr>
            <w:r>
              <w:rPr>
                <w:bCs/>
              </w:rPr>
              <w:t>Closing session</w:t>
            </w:r>
          </w:p>
        </w:tc>
        <w:tc>
          <w:tcPr>
            <w:tcW w:w="2551" w:type="dxa"/>
            <w:tcBorders>
              <w:top w:val="single" w:sz="4" w:space="0" w:color="auto"/>
              <w:left w:val="single" w:sz="4" w:space="0" w:color="auto"/>
              <w:bottom w:val="single" w:sz="4" w:space="0" w:color="auto"/>
              <w:right w:val="single" w:sz="4" w:space="0" w:color="auto"/>
            </w:tcBorders>
          </w:tcPr>
          <w:p w14:paraId="50217A63" w14:textId="77777777" w:rsidR="00F93A51" w:rsidRPr="00256FA6" w:rsidRDefault="00256FA6" w:rsidP="00DA36C8">
            <w:pPr>
              <w:spacing w:before="60" w:after="60" w:line="240" w:lineRule="auto"/>
              <w:jc w:val="both"/>
            </w:pPr>
            <w:r w:rsidRPr="00DA36C8">
              <w:t xml:space="preserve">Kuban </w:t>
            </w:r>
            <w:proofErr w:type="spellStart"/>
            <w:r w:rsidRPr="00DA36C8">
              <w:t>Matraimov</w:t>
            </w:r>
            <w:proofErr w:type="spellEnd"/>
          </w:p>
        </w:tc>
      </w:tr>
      <w:tr w:rsidR="00F93A51" w14:paraId="71CFD032" w14:textId="77777777" w:rsidTr="00DA36C8">
        <w:tc>
          <w:tcPr>
            <w:tcW w:w="1701" w:type="dxa"/>
            <w:tcBorders>
              <w:top w:val="single" w:sz="4" w:space="0" w:color="auto"/>
              <w:left w:val="single" w:sz="4" w:space="0" w:color="auto"/>
              <w:bottom w:val="single" w:sz="4" w:space="0" w:color="auto"/>
              <w:right w:val="single" w:sz="4" w:space="0" w:color="auto"/>
            </w:tcBorders>
            <w:shd w:val="clear" w:color="auto" w:fill="B8CCE4" w:themeFill="accent1" w:themeFillTint="66"/>
            <w:vAlign w:val="center"/>
          </w:tcPr>
          <w:p w14:paraId="3915FBEC" w14:textId="77777777" w:rsidR="00F93A51" w:rsidRPr="00216112" w:rsidRDefault="00F93A51" w:rsidP="00DA36C8">
            <w:pPr>
              <w:spacing w:before="60" w:after="60" w:line="240" w:lineRule="auto"/>
              <w:ind w:left="-180" w:firstLine="180"/>
              <w:jc w:val="both"/>
              <w:rPr>
                <w:b/>
              </w:rPr>
            </w:pPr>
            <w:r w:rsidRPr="00216112">
              <w:rPr>
                <w:b/>
              </w:rPr>
              <w:t>14.30 – 15.30</w:t>
            </w:r>
          </w:p>
        </w:tc>
        <w:tc>
          <w:tcPr>
            <w:tcW w:w="7938" w:type="dxa"/>
            <w:gridSpan w:val="2"/>
            <w:tcBorders>
              <w:top w:val="single" w:sz="4" w:space="0" w:color="auto"/>
              <w:left w:val="single" w:sz="4" w:space="0" w:color="auto"/>
              <w:bottom w:val="single" w:sz="4" w:space="0" w:color="auto"/>
              <w:right w:val="single" w:sz="4" w:space="0" w:color="auto"/>
            </w:tcBorders>
            <w:shd w:val="clear" w:color="auto" w:fill="B8CCE4" w:themeFill="accent1" w:themeFillTint="66"/>
          </w:tcPr>
          <w:p w14:paraId="1B6E4EC0" w14:textId="77777777" w:rsidR="00F93A51" w:rsidRPr="00216112" w:rsidRDefault="00256FA6" w:rsidP="00DA36C8">
            <w:pPr>
              <w:spacing w:before="60" w:after="60" w:line="240" w:lineRule="auto"/>
              <w:jc w:val="both"/>
              <w:rPr>
                <w:b/>
              </w:rPr>
            </w:pPr>
            <w:r>
              <w:rPr>
                <w:b/>
                <w:bCs/>
              </w:rPr>
              <w:t>Lunch</w:t>
            </w:r>
          </w:p>
        </w:tc>
      </w:tr>
    </w:tbl>
    <w:p w14:paraId="4C73140F" w14:textId="77777777" w:rsidR="00F93A51" w:rsidRDefault="00F93A51" w:rsidP="00F93A51">
      <w:pPr>
        <w:spacing w:line="240" w:lineRule="auto"/>
        <w:jc w:val="both"/>
      </w:pPr>
    </w:p>
    <w:p w14:paraId="75D57410" w14:textId="7B73AFA2" w:rsidR="00531560" w:rsidRPr="00B06A1E" w:rsidRDefault="005A00FC" w:rsidP="00531560">
      <w:pPr>
        <w:pStyle w:val="Heading2"/>
        <w:rPr>
          <w:noProof/>
          <w:lang w:eastAsia="ru-RU"/>
        </w:rPr>
      </w:pPr>
      <w:bookmarkStart w:id="14" w:name="_Toc473274569"/>
      <w:r w:rsidRPr="008C3DDE">
        <w:rPr>
          <w:noProof/>
          <w:lang w:eastAsia="ru-RU"/>
        </w:rPr>
        <w:lastRenderedPageBreak/>
        <w:t>Annex</w:t>
      </w:r>
      <w:r w:rsidR="00F93A51">
        <w:rPr>
          <w:noProof/>
          <w:lang w:eastAsia="ru-RU"/>
        </w:rPr>
        <w:t xml:space="preserve"> </w:t>
      </w:r>
      <w:r w:rsidR="009073D6">
        <w:rPr>
          <w:noProof/>
          <w:lang w:eastAsia="ru-RU"/>
        </w:rPr>
        <w:t>4</w:t>
      </w:r>
      <w:r w:rsidR="00242A79">
        <w:rPr>
          <w:noProof/>
          <w:lang w:eastAsia="ru-RU"/>
        </w:rPr>
        <w:t xml:space="preserve"> List of Participants of the f</w:t>
      </w:r>
      <w:r w:rsidRPr="008C3DDE">
        <w:rPr>
          <w:noProof/>
          <w:lang w:eastAsia="ru-RU"/>
        </w:rPr>
        <w:t>inal national seminar</w:t>
      </w:r>
      <w:bookmarkEnd w:id="14"/>
    </w:p>
    <w:p w14:paraId="18D28A3E" w14:textId="77777777" w:rsidR="005A00FC" w:rsidRDefault="005A00FC" w:rsidP="00531560">
      <w:r>
        <w:rPr>
          <w:noProof/>
        </w:rPr>
        <w:drawing>
          <wp:inline distT="0" distB="0" distL="0" distR="0" wp14:anchorId="4EF010ED" wp14:editId="6AC6252B">
            <wp:extent cx="4087041" cy="3795623"/>
            <wp:effectExtent l="19050" t="0" r="8709" b="0"/>
            <wp:docPr id="2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cstate="print"/>
                    <a:srcRect l="35390" t="15681" r="33372" b="5656"/>
                    <a:stretch>
                      <a:fillRect/>
                    </a:stretch>
                  </pic:blipFill>
                  <pic:spPr bwMode="auto">
                    <a:xfrm>
                      <a:off x="0" y="0"/>
                      <a:ext cx="4103221" cy="3810649"/>
                    </a:xfrm>
                    <a:prstGeom prst="rect">
                      <a:avLst/>
                    </a:prstGeom>
                    <a:noFill/>
                    <a:ln w="9525">
                      <a:noFill/>
                      <a:miter lim="800000"/>
                      <a:headEnd/>
                      <a:tailEnd/>
                    </a:ln>
                  </pic:spPr>
                </pic:pic>
              </a:graphicData>
            </a:graphic>
          </wp:inline>
        </w:drawing>
      </w:r>
      <w:r>
        <w:rPr>
          <w:noProof/>
        </w:rPr>
        <w:drawing>
          <wp:inline distT="0" distB="0" distL="0" distR="0" wp14:anchorId="4E8CD0FD" wp14:editId="0B3A692F">
            <wp:extent cx="4087495" cy="2907102"/>
            <wp:effectExtent l="19050" t="0" r="8255" b="0"/>
            <wp:docPr id="2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4" cstate="print"/>
                    <a:srcRect l="35882" t="16452" r="33665" b="28680"/>
                    <a:stretch>
                      <a:fillRect/>
                    </a:stretch>
                  </pic:blipFill>
                  <pic:spPr bwMode="auto">
                    <a:xfrm>
                      <a:off x="0" y="0"/>
                      <a:ext cx="4107614" cy="2921411"/>
                    </a:xfrm>
                    <a:prstGeom prst="rect">
                      <a:avLst/>
                    </a:prstGeom>
                    <a:noFill/>
                    <a:ln w="9525">
                      <a:noFill/>
                      <a:miter lim="800000"/>
                      <a:headEnd/>
                      <a:tailEnd/>
                    </a:ln>
                  </pic:spPr>
                </pic:pic>
              </a:graphicData>
            </a:graphic>
          </wp:inline>
        </w:drawing>
      </w:r>
    </w:p>
    <w:p w14:paraId="600E2CE3" w14:textId="77777777" w:rsidR="005A00FC" w:rsidRDefault="005A00FC" w:rsidP="00814A78">
      <w:pPr>
        <w:spacing w:line="240" w:lineRule="auto"/>
        <w:jc w:val="both"/>
      </w:pPr>
    </w:p>
    <w:p w14:paraId="1ADCDB6E" w14:textId="77777777" w:rsidR="005A00FC" w:rsidRPr="00531560" w:rsidRDefault="005A00FC" w:rsidP="00814A78">
      <w:pPr>
        <w:spacing w:line="240" w:lineRule="auto"/>
        <w:jc w:val="both"/>
      </w:pPr>
    </w:p>
    <w:p w14:paraId="25DAD212" w14:textId="77777777" w:rsidR="00EE575D" w:rsidRPr="00531560" w:rsidRDefault="00EE575D" w:rsidP="00814A78">
      <w:pPr>
        <w:spacing w:line="240" w:lineRule="auto"/>
        <w:jc w:val="both"/>
      </w:pPr>
    </w:p>
    <w:sectPr w:rsidR="00EE575D" w:rsidRPr="00531560" w:rsidSect="005A00FC">
      <w:headerReference w:type="default" r:id="rId45"/>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96B8154" w14:textId="77777777" w:rsidR="00BF1C38" w:rsidRDefault="00BF1C38" w:rsidP="00776B12">
      <w:pPr>
        <w:spacing w:after="0" w:line="240" w:lineRule="auto"/>
      </w:pPr>
      <w:r>
        <w:separator/>
      </w:r>
    </w:p>
  </w:endnote>
  <w:endnote w:type="continuationSeparator" w:id="0">
    <w:p w14:paraId="4B7DFAAA" w14:textId="77777777" w:rsidR="00BF1C38" w:rsidRDefault="00BF1C38" w:rsidP="00776B1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altName w:val="Wingdings 3"/>
    <w:panose1 w:val="05050102010706020507"/>
    <w:charset w:val="02"/>
    <w:family w:val="roman"/>
    <w:notTrueType/>
    <w:pitch w:val="default"/>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7832D23" w14:textId="77777777" w:rsidR="00BF1C38" w:rsidRDefault="00BF1C38" w:rsidP="00776B12">
      <w:pPr>
        <w:spacing w:after="0" w:line="240" w:lineRule="auto"/>
      </w:pPr>
      <w:r>
        <w:separator/>
      </w:r>
    </w:p>
  </w:footnote>
  <w:footnote w:type="continuationSeparator" w:id="0">
    <w:p w14:paraId="407C51C5" w14:textId="77777777" w:rsidR="00BF1C38" w:rsidRDefault="00BF1C38" w:rsidP="00776B12">
      <w:pPr>
        <w:spacing w:after="0" w:line="240" w:lineRule="auto"/>
      </w:pPr>
      <w:r>
        <w:continuationSeparator/>
      </w:r>
    </w:p>
  </w:footnote>
  <w:footnote w:id="1">
    <w:p w14:paraId="65E19551" w14:textId="77777777" w:rsidR="00DA36C8" w:rsidRDefault="00DA36C8" w:rsidP="00187194">
      <w:pPr>
        <w:pStyle w:val="FootnoteText"/>
        <w:rPr>
          <w:rFonts w:asciiTheme="majorHAnsi" w:hAnsiTheme="majorHAnsi"/>
        </w:rPr>
      </w:pPr>
      <w:r>
        <w:rPr>
          <w:rStyle w:val="FootnoteReference"/>
        </w:rPr>
        <w:footnoteRef/>
      </w:r>
      <w:r>
        <w:t xml:space="preserve"> </w:t>
      </w:r>
      <w:r w:rsidRPr="005A0BA2">
        <w:rPr>
          <w:rFonts w:asciiTheme="majorHAnsi" w:hAnsiTheme="majorHAnsi"/>
        </w:rPr>
        <w:t xml:space="preserve">The blog post “Markets offer women opportunities to capitalize on ecosystem services </w:t>
      </w:r>
      <w:hyperlink r:id="rId1" w:tgtFrame="_blank" w:history="1">
        <w:r w:rsidRPr="005A0BA2">
          <w:rPr>
            <w:rStyle w:val="Hyperlink"/>
            <w:rFonts w:asciiTheme="majorHAnsi" w:hAnsiTheme="majorHAnsi"/>
          </w:rPr>
          <w:t>https://wle.cgiar.org/markets-offer-wo...m-services</w:t>
        </w:r>
      </w:hyperlink>
    </w:p>
    <w:p w14:paraId="1A2A2563" w14:textId="77777777" w:rsidR="00DA36C8" w:rsidRDefault="00DA36C8" w:rsidP="00187194">
      <w:pPr>
        <w:pStyle w:val="FootnoteText"/>
        <w:rPr>
          <w:rFonts w:asciiTheme="majorHAnsi" w:hAnsiTheme="majorHAnsi"/>
        </w:rPr>
      </w:pPr>
      <w:r w:rsidRPr="005A0BA2">
        <w:rPr>
          <w:rFonts w:asciiTheme="majorHAnsi" w:hAnsiTheme="majorHAnsi"/>
        </w:rPr>
        <w:t>The Project Report</w:t>
      </w:r>
      <w:r>
        <w:rPr>
          <w:rFonts w:asciiTheme="majorHAnsi" w:hAnsiTheme="majorHAnsi"/>
        </w:rPr>
        <w:t xml:space="preserve"> </w:t>
      </w:r>
      <w:r w:rsidR="003D0263">
        <w:rPr>
          <w:rFonts w:asciiTheme="majorHAnsi" w:hAnsiTheme="majorHAnsi"/>
        </w:rPr>
        <w:t>for 2014-2015</w:t>
      </w:r>
      <w:r>
        <w:rPr>
          <w:rFonts w:asciiTheme="majorHAnsi" w:hAnsiTheme="majorHAnsi"/>
        </w:rPr>
        <w:t xml:space="preserve"> </w:t>
      </w:r>
      <w:hyperlink r:id="rId2" w:tgtFrame="_blank" w:history="1">
        <w:r w:rsidRPr="005A0BA2">
          <w:rPr>
            <w:rStyle w:val="Hyperlink"/>
            <w:rFonts w:asciiTheme="majorHAnsi" w:hAnsiTheme="majorHAnsi"/>
          </w:rPr>
          <w:t>https://www.dropbox.com/sh/fon27voo6ac...ICARDA.doc</w:t>
        </w:r>
      </w:hyperlink>
      <w:r w:rsidRPr="005A0BA2">
        <w:rPr>
          <w:rFonts w:asciiTheme="majorHAnsi" w:hAnsiTheme="majorHAnsi"/>
        </w:rPr>
        <w:t xml:space="preserve"> </w:t>
      </w:r>
    </w:p>
    <w:p w14:paraId="5DE8FC16" w14:textId="77777777" w:rsidR="00DA36C8" w:rsidRDefault="00DA36C8" w:rsidP="00187194">
      <w:pPr>
        <w:pStyle w:val="FootnoteText"/>
      </w:pPr>
      <w:r w:rsidRPr="005A0BA2">
        <w:rPr>
          <w:rFonts w:asciiTheme="majorHAnsi" w:hAnsiTheme="majorHAnsi"/>
        </w:rPr>
        <w:t xml:space="preserve">Databases and other documents </w:t>
      </w:r>
      <w:r>
        <w:rPr>
          <w:rFonts w:asciiTheme="majorHAnsi" w:hAnsiTheme="majorHAnsi"/>
        </w:rPr>
        <w:t xml:space="preserve">- </w:t>
      </w:r>
      <w:hyperlink r:id="rId3" w:history="1">
        <w:r w:rsidRPr="005A0BA2">
          <w:rPr>
            <w:rStyle w:val="Hyperlink"/>
            <w:rFonts w:asciiTheme="majorHAnsi" w:hAnsiTheme="majorHAnsi"/>
          </w:rPr>
          <w:t>http://carececo.org/knowledge/bazy-dannykh/database-of-the-project-valuation-of-ecosystem-services-for-improving-agricultural-water-management-/</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6DC05C" w14:textId="77777777" w:rsidR="00DA36C8" w:rsidRPr="00776B12" w:rsidRDefault="00DA36C8" w:rsidP="00776B12">
    <w:pPr>
      <w:pStyle w:val="Header"/>
      <w:jc w:val="right"/>
      <w:rPr>
        <w:sz w:val="4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2B75279"/>
    <w:multiLevelType w:val="hybridMultilevel"/>
    <w:tmpl w:val="665A15E0"/>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15:restartNumberingAfterBreak="0">
    <w:nsid w:val="181B7402"/>
    <w:multiLevelType w:val="hybridMultilevel"/>
    <w:tmpl w:val="98988D3E"/>
    <w:lvl w:ilvl="0" w:tplc="EC28731C">
      <w:numFmt w:val="bullet"/>
      <w:lvlText w:val="-"/>
      <w:lvlJc w:val="left"/>
      <w:pPr>
        <w:ind w:left="720" w:hanging="360"/>
      </w:pPr>
      <w:rPr>
        <w:rFonts w:ascii="Calibri" w:eastAsiaTheme="minorHAnsi" w:hAnsi="Calibri"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96673D8"/>
    <w:multiLevelType w:val="hybridMultilevel"/>
    <w:tmpl w:val="B00E7EEE"/>
    <w:lvl w:ilvl="0" w:tplc="68C0114A">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 w15:restartNumberingAfterBreak="0">
    <w:nsid w:val="2F1B5A88"/>
    <w:multiLevelType w:val="hybridMultilevel"/>
    <w:tmpl w:val="AE02F7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355E248E"/>
    <w:multiLevelType w:val="hybridMultilevel"/>
    <w:tmpl w:val="2DB00094"/>
    <w:lvl w:ilvl="0" w:tplc="0409000F">
      <w:start w:val="1"/>
      <w:numFmt w:val="decimal"/>
      <w:lvlText w:val="%1."/>
      <w:lvlJc w:val="left"/>
      <w:pPr>
        <w:ind w:left="720" w:hanging="360"/>
      </w:pPr>
    </w:lvl>
    <w:lvl w:ilvl="1" w:tplc="EC28731C">
      <w:numFmt w:val="bullet"/>
      <w:lvlText w:val="-"/>
      <w:lvlJc w:val="left"/>
      <w:pPr>
        <w:ind w:left="1440" w:hanging="360"/>
      </w:pPr>
      <w:rPr>
        <w:rFonts w:ascii="Calibri" w:eastAsiaTheme="minorHAnsi" w:hAnsi="Calibri" w:cstheme="minorBid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B779A0"/>
    <w:multiLevelType w:val="hybridMultilevel"/>
    <w:tmpl w:val="EB98BADA"/>
    <w:lvl w:ilvl="0" w:tplc="8592BF7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5E00821"/>
    <w:multiLevelType w:val="hybridMultilevel"/>
    <w:tmpl w:val="DC54116A"/>
    <w:lvl w:ilvl="0" w:tplc="57D02592">
      <w:numFmt w:val="bullet"/>
      <w:lvlText w:val="-"/>
      <w:lvlJc w:val="left"/>
      <w:pPr>
        <w:ind w:left="720" w:hanging="360"/>
      </w:pPr>
      <w:rPr>
        <w:rFonts w:ascii="Calibri" w:eastAsiaTheme="minorHAnsi" w:hAnsi="Calibri" w:cstheme="minorBidi" w:hint="default"/>
        <w:b w:val="0"/>
        <w:i w:val="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44B63244"/>
    <w:multiLevelType w:val="hybridMultilevel"/>
    <w:tmpl w:val="370AE9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5E5072E3"/>
    <w:multiLevelType w:val="multilevel"/>
    <w:tmpl w:val="C596BB9C"/>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5FFB615C"/>
    <w:multiLevelType w:val="hybridMultilevel"/>
    <w:tmpl w:val="A4468784"/>
    <w:lvl w:ilvl="0" w:tplc="EC28731C">
      <w:numFmt w:val="bullet"/>
      <w:lvlText w:val="-"/>
      <w:lvlJc w:val="left"/>
      <w:pPr>
        <w:ind w:left="1080" w:hanging="360"/>
      </w:pPr>
      <w:rPr>
        <w:rFonts w:ascii="Calibri" w:eastAsiaTheme="minorHAnsi" w:hAnsi="Calibri" w:cstheme="minorBidi" w:hint="default"/>
      </w:rPr>
    </w:lvl>
    <w:lvl w:ilvl="1" w:tplc="EC28731C">
      <w:numFmt w:val="bullet"/>
      <w:lvlText w:val="-"/>
      <w:lvlJc w:val="left"/>
      <w:pPr>
        <w:ind w:left="1800" w:hanging="360"/>
      </w:pPr>
      <w:rPr>
        <w:rFonts w:ascii="Calibri" w:eastAsiaTheme="minorHAnsi" w:hAnsi="Calibri" w:cstheme="minorBidi"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0" w15:restartNumberingAfterBreak="0">
    <w:nsid w:val="7015292F"/>
    <w:multiLevelType w:val="hybridMultilevel"/>
    <w:tmpl w:val="5F2CB6BE"/>
    <w:lvl w:ilvl="0" w:tplc="0409000F">
      <w:start w:val="1"/>
      <w:numFmt w:val="decimal"/>
      <w:lvlText w:val="%1."/>
      <w:lvlJc w:val="left"/>
      <w:pPr>
        <w:ind w:left="1080" w:hanging="360"/>
      </w:pPr>
      <w:rPr>
        <w:rFonts w:hint="default"/>
      </w:rPr>
    </w:lvl>
    <w:lvl w:ilvl="1" w:tplc="EC28731C">
      <w:numFmt w:val="bullet"/>
      <w:lvlText w:val="-"/>
      <w:lvlJc w:val="left"/>
      <w:pPr>
        <w:ind w:left="1800" w:hanging="360"/>
      </w:pPr>
      <w:rPr>
        <w:rFonts w:ascii="Calibri" w:eastAsiaTheme="minorHAnsi" w:hAnsi="Calibri" w:cstheme="minorBidi"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15:restartNumberingAfterBreak="0">
    <w:nsid w:val="72DB0A58"/>
    <w:multiLevelType w:val="hybridMultilevel"/>
    <w:tmpl w:val="9CE6AC7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7980737A"/>
    <w:multiLevelType w:val="hybridMultilevel"/>
    <w:tmpl w:val="9C06281A"/>
    <w:lvl w:ilvl="0" w:tplc="0409000F">
      <w:start w:val="1"/>
      <w:numFmt w:val="decimal"/>
      <w:lvlText w:val="%1."/>
      <w:lvlJc w:val="left"/>
      <w:pPr>
        <w:ind w:left="1080" w:hanging="360"/>
      </w:pPr>
      <w:rPr>
        <w:rFonts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3" w15:restartNumberingAfterBreak="0">
    <w:nsid w:val="7CAC2ECE"/>
    <w:multiLevelType w:val="hybridMultilevel"/>
    <w:tmpl w:val="D00E2EB2"/>
    <w:lvl w:ilvl="0" w:tplc="D6A64A68">
      <w:start w:val="3"/>
      <w:numFmt w:val="bullet"/>
      <w:lvlText w:val="-"/>
      <w:lvlJc w:val="left"/>
      <w:pPr>
        <w:ind w:left="720" w:hanging="360"/>
      </w:pPr>
      <w:rPr>
        <w:rFonts w:ascii="Cambria" w:eastAsiaTheme="minorHAnsi" w:hAnsi="Cambria" w:cstheme="minorBidi"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7FA81FDE"/>
    <w:multiLevelType w:val="hybridMultilevel"/>
    <w:tmpl w:val="82C441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2"/>
  </w:num>
  <w:num w:numId="2">
    <w:abstractNumId w:val="1"/>
  </w:num>
  <w:num w:numId="3">
    <w:abstractNumId w:val="11"/>
  </w:num>
  <w:num w:numId="4">
    <w:abstractNumId w:val="14"/>
  </w:num>
  <w:num w:numId="5">
    <w:abstractNumId w:val="4"/>
  </w:num>
  <w:num w:numId="6">
    <w:abstractNumId w:val="9"/>
  </w:num>
  <w:num w:numId="7">
    <w:abstractNumId w:val="10"/>
  </w:num>
  <w:num w:numId="8">
    <w:abstractNumId w:val="6"/>
  </w:num>
  <w:num w:numId="9">
    <w:abstractNumId w:val="3"/>
  </w:num>
  <w:num w:numId="10">
    <w:abstractNumId w:val="5"/>
  </w:num>
  <w:num w:numId="11">
    <w:abstractNumId w:val="2"/>
  </w:num>
  <w:num w:numId="12">
    <w:abstractNumId w:val="0"/>
  </w:num>
  <w:num w:numId="13">
    <w:abstractNumId w:val="13"/>
  </w:num>
  <w:num w:numId="14">
    <w:abstractNumId w:val="7"/>
  </w:num>
  <w:num w:numId="1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oofState w:spelling="clean" w:grammar="clean"/>
  <w:defaultTabStop w:val="720"/>
  <w:drawingGridHorizontalSpacing w:val="110"/>
  <w:displayHorizont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76B12"/>
    <w:rsid w:val="000057A2"/>
    <w:rsid w:val="0000799F"/>
    <w:rsid w:val="00011C07"/>
    <w:rsid w:val="00012E3F"/>
    <w:rsid w:val="0003303B"/>
    <w:rsid w:val="000344EC"/>
    <w:rsid w:val="000478BF"/>
    <w:rsid w:val="00060969"/>
    <w:rsid w:val="00073A46"/>
    <w:rsid w:val="00075988"/>
    <w:rsid w:val="000807FF"/>
    <w:rsid w:val="00081B16"/>
    <w:rsid w:val="00094741"/>
    <w:rsid w:val="000A5E78"/>
    <w:rsid w:val="000A5F04"/>
    <w:rsid w:val="000B4EF3"/>
    <w:rsid w:val="000D3667"/>
    <w:rsid w:val="000E39A2"/>
    <w:rsid w:val="000F3B93"/>
    <w:rsid w:val="000F65C8"/>
    <w:rsid w:val="00110F10"/>
    <w:rsid w:val="00124D4B"/>
    <w:rsid w:val="0014535B"/>
    <w:rsid w:val="00162ADF"/>
    <w:rsid w:val="001742C7"/>
    <w:rsid w:val="0017483B"/>
    <w:rsid w:val="0018347B"/>
    <w:rsid w:val="00187194"/>
    <w:rsid w:val="001B0C28"/>
    <w:rsid w:val="001E0406"/>
    <w:rsid w:val="001E1C92"/>
    <w:rsid w:val="001F2895"/>
    <w:rsid w:val="00216112"/>
    <w:rsid w:val="00237A32"/>
    <w:rsid w:val="00240A4B"/>
    <w:rsid w:val="002423FA"/>
    <w:rsid w:val="00242A79"/>
    <w:rsid w:val="0024313B"/>
    <w:rsid w:val="0024373A"/>
    <w:rsid w:val="0025388C"/>
    <w:rsid w:val="00256FA6"/>
    <w:rsid w:val="00267D89"/>
    <w:rsid w:val="00282F6B"/>
    <w:rsid w:val="00285D16"/>
    <w:rsid w:val="002C4D61"/>
    <w:rsid w:val="002C5939"/>
    <w:rsid w:val="002D3148"/>
    <w:rsid w:val="002E3A24"/>
    <w:rsid w:val="002F7D87"/>
    <w:rsid w:val="002F7ECA"/>
    <w:rsid w:val="003026AB"/>
    <w:rsid w:val="003243C3"/>
    <w:rsid w:val="00324FD9"/>
    <w:rsid w:val="00346B0E"/>
    <w:rsid w:val="0035549A"/>
    <w:rsid w:val="00380027"/>
    <w:rsid w:val="0038126A"/>
    <w:rsid w:val="0039200F"/>
    <w:rsid w:val="003A191B"/>
    <w:rsid w:val="003A1F98"/>
    <w:rsid w:val="003B32B0"/>
    <w:rsid w:val="003B75F2"/>
    <w:rsid w:val="003C318D"/>
    <w:rsid w:val="003D0263"/>
    <w:rsid w:val="00426BBB"/>
    <w:rsid w:val="00431028"/>
    <w:rsid w:val="00443E10"/>
    <w:rsid w:val="004916D2"/>
    <w:rsid w:val="004A3C83"/>
    <w:rsid w:val="004A56C9"/>
    <w:rsid w:val="004B69CA"/>
    <w:rsid w:val="004E136F"/>
    <w:rsid w:val="004E58FA"/>
    <w:rsid w:val="005029DE"/>
    <w:rsid w:val="005304A5"/>
    <w:rsid w:val="00531560"/>
    <w:rsid w:val="005317DF"/>
    <w:rsid w:val="00534520"/>
    <w:rsid w:val="00542F42"/>
    <w:rsid w:val="00551233"/>
    <w:rsid w:val="00554B32"/>
    <w:rsid w:val="00582E9B"/>
    <w:rsid w:val="005875D2"/>
    <w:rsid w:val="005A00FC"/>
    <w:rsid w:val="005E44D6"/>
    <w:rsid w:val="005F0971"/>
    <w:rsid w:val="00664617"/>
    <w:rsid w:val="006A224D"/>
    <w:rsid w:val="006B38FD"/>
    <w:rsid w:val="006B6A8C"/>
    <w:rsid w:val="006C3935"/>
    <w:rsid w:val="006C50F9"/>
    <w:rsid w:val="006D7F9A"/>
    <w:rsid w:val="006E2B83"/>
    <w:rsid w:val="006E77C1"/>
    <w:rsid w:val="00706536"/>
    <w:rsid w:val="00713630"/>
    <w:rsid w:val="00713864"/>
    <w:rsid w:val="0071594E"/>
    <w:rsid w:val="00721EE7"/>
    <w:rsid w:val="00727464"/>
    <w:rsid w:val="00731370"/>
    <w:rsid w:val="00732212"/>
    <w:rsid w:val="00736580"/>
    <w:rsid w:val="007575EC"/>
    <w:rsid w:val="00764889"/>
    <w:rsid w:val="00770940"/>
    <w:rsid w:val="00776B12"/>
    <w:rsid w:val="007848F0"/>
    <w:rsid w:val="007859AF"/>
    <w:rsid w:val="007902EE"/>
    <w:rsid w:val="007911C4"/>
    <w:rsid w:val="0079214C"/>
    <w:rsid w:val="007B4842"/>
    <w:rsid w:val="007B70B7"/>
    <w:rsid w:val="007C16CC"/>
    <w:rsid w:val="007F4A6F"/>
    <w:rsid w:val="00814A78"/>
    <w:rsid w:val="00843F46"/>
    <w:rsid w:val="0088060D"/>
    <w:rsid w:val="00883B69"/>
    <w:rsid w:val="008855C0"/>
    <w:rsid w:val="008918DC"/>
    <w:rsid w:val="00896638"/>
    <w:rsid w:val="008D0B64"/>
    <w:rsid w:val="008D3CC8"/>
    <w:rsid w:val="008D7659"/>
    <w:rsid w:val="008F17D5"/>
    <w:rsid w:val="008F6151"/>
    <w:rsid w:val="008F672E"/>
    <w:rsid w:val="00902995"/>
    <w:rsid w:val="00905379"/>
    <w:rsid w:val="009073D6"/>
    <w:rsid w:val="00922A63"/>
    <w:rsid w:val="00923D2D"/>
    <w:rsid w:val="00936786"/>
    <w:rsid w:val="009450A6"/>
    <w:rsid w:val="00955A92"/>
    <w:rsid w:val="0095620F"/>
    <w:rsid w:val="00987AA7"/>
    <w:rsid w:val="009A41A4"/>
    <w:rsid w:val="009A7AE7"/>
    <w:rsid w:val="009C03C1"/>
    <w:rsid w:val="009C353C"/>
    <w:rsid w:val="009E4A94"/>
    <w:rsid w:val="009F0600"/>
    <w:rsid w:val="009F3FB4"/>
    <w:rsid w:val="00A066F0"/>
    <w:rsid w:val="00A07B0C"/>
    <w:rsid w:val="00A40C82"/>
    <w:rsid w:val="00A41A4B"/>
    <w:rsid w:val="00A458BF"/>
    <w:rsid w:val="00A86657"/>
    <w:rsid w:val="00A9271F"/>
    <w:rsid w:val="00AA6B7A"/>
    <w:rsid w:val="00AB71D7"/>
    <w:rsid w:val="00AD0664"/>
    <w:rsid w:val="00AE3B81"/>
    <w:rsid w:val="00AF1309"/>
    <w:rsid w:val="00AF473C"/>
    <w:rsid w:val="00AF53A0"/>
    <w:rsid w:val="00B03787"/>
    <w:rsid w:val="00B06A1E"/>
    <w:rsid w:val="00B13246"/>
    <w:rsid w:val="00B200F5"/>
    <w:rsid w:val="00B2119E"/>
    <w:rsid w:val="00B324F8"/>
    <w:rsid w:val="00B549A8"/>
    <w:rsid w:val="00B55A6B"/>
    <w:rsid w:val="00B760DE"/>
    <w:rsid w:val="00B77609"/>
    <w:rsid w:val="00B8256C"/>
    <w:rsid w:val="00B849AE"/>
    <w:rsid w:val="00BA3053"/>
    <w:rsid w:val="00BC40B1"/>
    <w:rsid w:val="00BC6A34"/>
    <w:rsid w:val="00BE168A"/>
    <w:rsid w:val="00BE57E9"/>
    <w:rsid w:val="00BF09E3"/>
    <w:rsid w:val="00BF1C38"/>
    <w:rsid w:val="00C03D79"/>
    <w:rsid w:val="00C309C0"/>
    <w:rsid w:val="00C556EF"/>
    <w:rsid w:val="00C57A9D"/>
    <w:rsid w:val="00C677FA"/>
    <w:rsid w:val="00C80E82"/>
    <w:rsid w:val="00C965EE"/>
    <w:rsid w:val="00CC44DA"/>
    <w:rsid w:val="00CC7386"/>
    <w:rsid w:val="00CE1AE8"/>
    <w:rsid w:val="00CE21D5"/>
    <w:rsid w:val="00CE670F"/>
    <w:rsid w:val="00D0245F"/>
    <w:rsid w:val="00D06F1D"/>
    <w:rsid w:val="00D11D1B"/>
    <w:rsid w:val="00D633B2"/>
    <w:rsid w:val="00D643EF"/>
    <w:rsid w:val="00DA36C8"/>
    <w:rsid w:val="00DA5042"/>
    <w:rsid w:val="00DB56CE"/>
    <w:rsid w:val="00DC69BB"/>
    <w:rsid w:val="00DE4BEC"/>
    <w:rsid w:val="00DE60B8"/>
    <w:rsid w:val="00E15877"/>
    <w:rsid w:val="00E25B1D"/>
    <w:rsid w:val="00E45C9E"/>
    <w:rsid w:val="00E468A5"/>
    <w:rsid w:val="00E547A6"/>
    <w:rsid w:val="00E63829"/>
    <w:rsid w:val="00E65551"/>
    <w:rsid w:val="00E75D30"/>
    <w:rsid w:val="00E83CBF"/>
    <w:rsid w:val="00E93721"/>
    <w:rsid w:val="00E9416F"/>
    <w:rsid w:val="00EB19A4"/>
    <w:rsid w:val="00EB1D39"/>
    <w:rsid w:val="00EC202F"/>
    <w:rsid w:val="00EC48AE"/>
    <w:rsid w:val="00EE07D2"/>
    <w:rsid w:val="00EE575D"/>
    <w:rsid w:val="00F06568"/>
    <w:rsid w:val="00F20A44"/>
    <w:rsid w:val="00F222F9"/>
    <w:rsid w:val="00F402D9"/>
    <w:rsid w:val="00F46B68"/>
    <w:rsid w:val="00F53FB5"/>
    <w:rsid w:val="00F57ED9"/>
    <w:rsid w:val="00F60E88"/>
    <w:rsid w:val="00F65809"/>
    <w:rsid w:val="00F72E4A"/>
    <w:rsid w:val="00F90A3A"/>
    <w:rsid w:val="00F9151F"/>
    <w:rsid w:val="00F93A51"/>
    <w:rsid w:val="00FA3A7A"/>
    <w:rsid w:val="00FE6DE3"/>
    <w:rsid w:val="00FF7DD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A9EA83"/>
  <w15:docId w15:val="{CDB391AE-982E-4327-A1B2-61EC2A01DE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A066F0"/>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A458BF"/>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Figure Caption,Scriptoria bullet points,List Paragraph 1,Citation List"/>
    <w:basedOn w:val="Normal"/>
    <w:link w:val="ListParagraphChar"/>
    <w:uiPriority w:val="34"/>
    <w:qFormat/>
    <w:rsid w:val="00776B12"/>
    <w:pPr>
      <w:spacing w:after="0" w:line="240" w:lineRule="auto"/>
      <w:ind w:left="720"/>
      <w:contextualSpacing/>
    </w:pPr>
    <w:rPr>
      <w:rFonts w:ascii="Arial" w:eastAsia="Times New Roman" w:hAnsi="Arial" w:cs="Times New Roman"/>
      <w:sz w:val="21"/>
      <w:szCs w:val="20"/>
    </w:rPr>
  </w:style>
  <w:style w:type="paragraph" w:styleId="Header">
    <w:name w:val="header"/>
    <w:basedOn w:val="Normal"/>
    <w:link w:val="HeaderChar"/>
    <w:uiPriority w:val="99"/>
    <w:unhideWhenUsed/>
    <w:rsid w:val="00776B12"/>
    <w:pPr>
      <w:tabs>
        <w:tab w:val="center" w:pos="4680"/>
        <w:tab w:val="right" w:pos="9360"/>
      </w:tabs>
      <w:spacing w:after="0" w:line="240" w:lineRule="auto"/>
    </w:pPr>
  </w:style>
  <w:style w:type="character" w:customStyle="1" w:styleId="HeaderChar">
    <w:name w:val="Header Char"/>
    <w:basedOn w:val="DefaultParagraphFont"/>
    <w:link w:val="Header"/>
    <w:uiPriority w:val="99"/>
    <w:rsid w:val="00776B12"/>
  </w:style>
  <w:style w:type="paragraph" w:styleId="Footer">
    <w:name w:val="footer"/>
    <w:basedOn w:val="Normal"/>
    <w:link w:val="FooterChar"/>
    <w:uiPriority w:val="99"/>
    <w:unhideWhenUsed/>
    <w:rsid w:val="00776B12"/>
    <w:pPr>
      <w:tabs>
        <w:tab w:val="center" w:pos="4680"/>
        <w:tab w:val="right" w:pos="9360"/>
      </w:tabs>
      <w:spacing w:after="0" w:line="240" w:lineRule="auto"/>
    </w:pPr>
  </w:style>
  <w:style w:type="character" w:customStyle="1" w:styleId="FooterChar">
    <w:name w:val="Footer Char"/>
    <w:basedOn w:val="DefaultParagraphFont"/>
    <w:link w:val="Footer"/>
    <w:uiPriority w:val="99"/>
    <w:rsid w:val="00776B12"/>
  </w:style>
  <w:style w:type="character" w:styleId="CommentReference">
    <w:name w:val="annotation reference"/>
    <w:basedOn w:val="DefaultParagraphFont"/>
    <w:uiPriority w:val="99"/>
    <w:semiHidden/>
    <w:unhideWhenUsed/>
    <w:rsid w:val="005875D2"/>
    <w:rPr>
      <w:sz w:val="16"/>
      <w:szCs w:val="16"/>
    </w:rPr>
  </w:style>
  <w:style w:type="paragraph" w:styleId="CommentText">
    <w:name w:val="annotation text"/>
    <w:basedOn w:val="Normal"/>
    <w:link w:val="CommentTextChar"/>
    <w:uiPriority w:val="99"/>
    <w:semiHidden/>
    <w:unhideWhenUsed/>
    <w:rsid w:val="005875D2"/>
    <w:pPr>
      <w:spacing w:line="240" w:lineRule="auto"/>
    </w:pPr>
    <w:rPr>
      <w:sz w:val="20"/>
      <w:szCs w:val="20"/>
    </w:rPr>
  </w:style>
  <w:style w:type="character" w:customStyle="1" w:styleId="CommentTextChar">
    <w:name w:val="Comment Text Char"/>
    <w:basedOn w:val="DefaultParagraphFont"/>
    <w:link w:val="CommentText"/>
    <w:uiPriority w:val="99"/>
    <w:semiHidden/>
    <w:rsid w:val="005875D2"/>
    <w:rPr>
      <w:sz w:val="20"/>
      <w:szCs w:val="20"/>
    </w:rPr>
  </w:style>
  <w:style w:type="paragraph" w:styleId="CommentSubject">
    <w:name w:val="annotation subject"/>
    <w:basedOn w:val="CommentText"/>
    <w:next w:val="CommentText"/>
    <w:link w:val="CommentSubjectChar"/>
    <w:uiPriority w:val="99"/>
    <w:semiHidden/>
    <w:unhideWhenUsed/>
    <w:rsid w:val="005875D2"/>
    <w:rPr>
      <w:b/>
      <w:bCs/>
    </w:rPr>
  </w:style>
  <w:style w:type="character" w:customStyle="1" w:styleId="CommentSubjectChar">
    <w:name w:val="Comment Subject Char"/>
    <w:basedOn w:val="CommentTextChar"/>
    <w:link w:val="CommentSubject"/>
    <w:uiPriority w:val="99"/>
    <w:semiHidden/>
    <w:rsid w:val="005875D2"/>
    <w:rPr>
      <w:b/>
      <w:bCs/>
      <w:sz w:val="20"/>
      <w:szCs w:val="20"/>
    </w:rPr>
  </w:style>
  <w:style w:type="paragraph" w:styleId="BalloonText">
    <w:name w:val="Balloon Text"/>
    <w:basedOn w:val="Normal"/>
    <w:link w:val="BalloonTextChar"/>
    <w:uiPriority w:val="99"/>
    <w:semiHidden/>
    <w:unhideWhenUsed/>
    <w:rsid w:val="005875D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75D2"/>
    <w:rPr>
      <w:rFonts w:ascii="Tahoma" w:hAnsi="Tahoma" w:cs="Tahoma"/>
      <w:sz w:val="16"/>
      <w:szCs w:val="16"/>
    </w:rPr>
  </w:style>
  <w:style w:type="paragraph" w:styleId="FootnoteText">
    <w:name w:val="footnote text"/>
    <w:basedOn w:val="Normal"/>
    <w:link w:val="FootnoteTextChar"/>
    <w:uiPriority w:val="99"/>
    <w:semiHidden/>
    <w:unhideWhenUsed/>
    <w:rsid w:val="002F7ECA"/>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2F7ECA"/>
    <w:rPr>
      <w:sz w:val="20"/>
      <w:szCs w:val="20"/>
    </w:rPr>
  </w:style>
  <w:style w:type="character" w:styleId="FootnoteReference">
    <w:name w:val="footnote reference"/>
    <w:basedOn w:val="DefaultParagraphFont"/>
    <w:uiPriority w:val="99"/>
    <w:semiHidden/>
    <w:unhideWhenUsed/>
    <w:rsid w:val="002F7ECA"/>
    <w:rPr>
      <w:vertAlign w:val="superscript"/>
    </w:rPr>
  </w:style>
  <w:style w:type="table" w:styleId="TableGrid">
    <w:name w:val="Table Grid"/>
    <w:basedOn w:val="TableNormal"/>
    <w:uiPriority w:val="39"/>
    <w:rsid w:val="00F72E4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basedOn w:val="DefaultParagraphFont"/>
    <w:link w:val="Heading2"/>
    <w:uiPriority w:val="9"/>
    <w:rsid w:val="00A458BF"/>
    <w:rPr>
      <w:rFonts w:asciiTheme="majorHAnsi" w:eastAsiaTheme="majorEastAsia" w:hAnsiTheme="majorHAnsi" w:cstheme="majorBidi"/>
      <w:b/>
      <w:bCs/>
      <w:color w:val="4F81BD" w:themeColor="accent1"/>
      <w:sz w:val="26"/>
      <w:szCs w:val="26"/>
    </w:rPr>
  </w:style>
  <w:style w:type="character" w:styleId="Hyperlink">
    <w:name w:val="Hyperlink"/>
    <w:basedOn w:val="DefaultParagraphFont"/>
    <w:uiPriority w:val="99"/>
    <w:unhideWhenUsed/>
    <w:rsid w:val="009E4A94"/>
    <w:rPr>
      <w:color w:val="0000FF" w:themeColor="hyperlink"/>
      <w:u w:val="single"/>
    </w:rPr>
  </w:style>
  <w:style w:type="character" w:customStyle="1" w:styleId="Heading1Char">
    <w:name w:val="Heading 1 Char"/>
    <w:basedOn w:val="DefaultParagraphFont"/>
    <w:link w:val="Heading1"/>
    <w:uiPriority w:val="9"/>
    <w:rsid w:val="00A066F0"/>
    <w:rPr>
      <w:rFonts w:asciiTheme="majorHAnsi" w:eastAsiaTheme="majorEastAsia" w:hAnsiTheme="majorHAnsi" w:cstheme="majorBidi"/>
      <w:b/>
      <w:bCs/>
      <w:color w:val="365F91" w:themeColor="accent1" w:themeShade="BF"/>
      <w:sz w:val="28"/>
      <w:szCs w:val="28"/>
    </w:rPr>
  </w:style>
  <w:style w:type="character" w:customStyle="1" w:styleId="hps">
    <w:name w:val="hps"/>
    <w:basedOn w:val="DefaultParagraphFont"/>
    <w:rsid w:val="00A066F0"/>
  </w:style>
  <w:style w:type="paragraph" w:styleId="NoSpacing">
    <w:name w:val="No Spacing"/>
    <w:link w:val="NoSpacingChar"/>
    <w:uiPriority w:val="1"/>
    <w:qFormat/>
    <w:rsid w:val="00DC69BB"/>
    <w:pPr>
      <w:widowControl w:val="0"/>
      <w:adjustRightInd w:val="0"/>
      <w:spacing w:after="0" w:line="240" w:lineRule="auto"/>
      <w:jc w:val="both"/>
      <w:textAlignment w:val="baseline"/>
    </w:pPr>
    <w:rPr>
      <w:rFonts w:ascii="Times New Roman" w:eastAsia="Times New Roman" w:hAnsi="Times New Roman" w:cs="Times New Roman"/>
      <w:sz w:val="20"/>
      <w:szCs w:val="20"/>
      <w:lang w:val="ru-RU" w:eastAsia="ru-RU"/>
    </w:rPr>
  </w:style>
  <w:style w:type="character" w:customStyle="1" w:styleId="NoSpacingChar">
    <w:name w:val="No Spacing Char"/>
    <w:link w:val="NoSpacing"/>
    <w:uiPriority w:val="1"/>
    <w:locked/>
    <w:rsid w:val="00DC69BB"/>
    <w:rPr>
      <w:rFonts w:ascii="Times New Roman" w:eastAsia="Times New Roman" w:hAnsi="Times New Roman" w:cs="Times New Roman"/>
      <w:sz w:val="20"/>
      <w:szCs w:val="20"/>
      <w:lang w:val="ru-RU" w:eastAsia="ru-RU"/>
    </w:rPr>
  </w:style>
  <w:style w:type="paragraph" w:styleId="TOC2">
    <w:name w:val="toc 2"/>
    <w:basedOn w:val="Normal"/>
    <w:next w:val="Normal"/>
    <w:autoRedefine/>
    <w:uiPriority w:val="39"/>
    <w:unhideWhenUsed/>
    <w:rsid w:val="009073D6"/>
    <w:pPr>
      <w:tabs>
        <w:tab w:val="left" w:pos="426"/>
        <w:tab w:val="right" w:leader="dot" w:pos="9350"/>
      </w:tabs>
      <w:spacing w:after="100"/>
      <w:ind w:left="220"/>
    </w:pPr>
  </w:style>
  <w:style w:type="paragraph" w:styleId="Caption">
    <w:name w:val="caption"/>
    <w:basedOn w:val="Normal"/>
    <w:next w:val="Normal"/>
    <w:uiPriority w:val="35"/>
    <w:unhideWhenUsed/>
    <w:qFormat/>
    <w:rsid w:val="00BE168A"/>
    <w:pPr>
      <w:spacing w:line="240" w:lineRule="auto"/>
    </w:pPr>
    <w:rPr>
      <w:b/>
      <w:bCs/>
      <w:color w:val="4F81BD" w:themeColor="accent1"/>
      <w:sz w:val="18"/>
      <w:szCs w:val="18"/>
    </w:rPr>
  </w:style>
  <w:style w:type="paragraph" w:styleId="TableofFigures">
    <w:name w:val="table of figures"/>
    <w:basedOn w:val="Normal"/>
    <w:next w:val="Normal"/>
    <w:uiPriority w:val="99"/>
    <w:unhideWhenUsed/>
    <w:rsid w:val="00BE168A"/>
    <w:pPr>
      <w:spacing w:after="0"/>
    </w:pPr>
  </w:style>
  <w:style w:type="character" w:styleId="FollowedHyperlink">
    <w:name w:val="FollowedHyperlink"/>
    <w:basedOn w:val="DefaultParagraphFont"/>
    <w:uiPriority w:val="99"/>
    <w:semiHidden/>
    <w:unhideWhenUsed/>
    <w:rsid w:val="0088060D"/>
    <w:rPr>
      <w:color w:val="800080" w:themeColor="followedHyperlink"/>
      <w:u w:val="single"/>
    </w:rPr>
  </w:style>
  <w:style w:type="character" w:customStyle="1" w:styleId="a">
    <w:name w:val="Текст примечания Знак"/>
    <w:basedOn w:val="DefaultParagraphFont"/>
    <w:uiPriority w:val="99"/>
    <w:semiHidden/>
    <w:rsid w:val="00187194"/>
    <w:rPr>
      <w:sz w:val="20"/>
      <w:szCs w:val="20"/>
    </w:rPr>
  </w:style>
  <w:style w:type="character" w:customStyle="1" w:styleId="ListParagraphChar">
    <w:name w:val="List Paragraph Char"/>
    <w:aliases w:val="Figure Caption Char,Scriptoria bullet points Char,List Paragraph 1 Char,Citation List Char"/>
    <w:basedOn w:val="DefaultParagraphFont"/>
    <w:link w:val="ListParagraph"/>
    <w:uiPriority w:val="34"/>
    <w:locked/>
    <w:rsid w:val="00736580"/>
    <w:rPr>
      <w:rFonts w:ascii="Arial" w:eastAsia="Times New Roman" w:hAnsi="Arial" w:cs="Times New Roman"/>
      <w:sz w:val="21"/>
      <w:szCs w:val="20"/>
    </w:rPr>
  </w:style>
  <w:style w:type="paragraph" w:styleId="Revision">
    <w:name w:val="Revision"/>
    <w:hidden/>
    <w:uiPriority w:val="99"/>
    <w:semiHidden/>
    <w:rsid w:val="003D0263"/>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3461244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image" Target="media/image30.png"/><Relationship Id="rId21" Type="http://schemas.openxmlformats.org/officeDocument/2006/relationships/image" Target="media/image13.jpe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hyperlink" Target="http://carececo.org/en/news/novye-podkhody-k-otsenke-ekosistemnykh-uslug-v-kazakhstane-seminar-retstsa/"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7.png"/><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2.png"/><Relationship Id="rId44" Type="http://schemas.openxmlformats.org/officeDocument/2006/relationships/image" Target="media/image35.png"/><Relationship Id="rId4" Type="http://schemas.openxmlformats.org/officeDocument/2006/relationships/settings" Target="settings.xml"/><Relationship Id="rId9" Type="http://schemas.openxmlformats.org/officeDocument/2006/relationships/image" Target="cid:image001.png@01D15DDA.E89C5BF0" TargetMode="External"/><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jpe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fontTable" Target="fontTable.xml"/><Relationship Id="rId20" Type="http://schemas.openxmlformats.org/officeDocument/2006/relationships/image" Target="media/image12.jpeg"/><Relationship Id="rId41" Type="http://schemas.openxmlformats.org/officeDocument/2006/relationships/image" Target="media/image32.png"/></Relationships>
</file>

<file path=word/_rels/footnotes.xml.rels><?xml version="1.0" encoding="UTF-8" standalone="yes"?>
<Relationships xmlns="http://schemas.openxmlformats.org/package/2006/relationships"><Relationship Id="rId3" Type="http://schemas.openxmlformats.org/officeDocument/2006/relationships/hyperlink" Target="http://carececo.org/knowledge/bazy-dannykh/database-of-the-project-valuation-of-ecosystem-services-for-improving-agricultural-water-management-/" TargetMode="External"/><Relationship Id="rId2" Type="http://schemas.openxmlformats.org/officeDocument/2006/relationships/hyperlink" Target="https://www.dropbox.com/sh/fon27voo6acz4ky/AABDgAJoHj5BTsoznZn2lg88a/7-Output?dl=0&amp;preview=The+project+final+report+ICARDA.doc" TargetMode="External"/><Relationship Id="rId1" Type="http://schemas.openxmlformats.org/officeDocument/2006/relationships/hyperlink" Target="https://wle.cgiar.org/markets-offer-women-opportunities-capitalize-ecosystem-services"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5201E28-0032-4756-AD8B-839C15E322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33</TotalTime>
  <Pages>19</Pages>
  <Words>3742</Words>
  <Characters>21331</Characters>
  <Application>Microsoft Office Word</Application>
  <DocSecurity>0</DocSecurity>
  <Lines>177</Lines>
  <Paragraphs>50</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Hewlett-Packard Company</Company>
  <LinksUpToDate>false</LinksUpToDate>
  <CharactersWithSpaces>25023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123</dc:creator>
  <cp:lastModifiedBy>Nangia, Vinay (ICARDA)</cp:lastModifiedBy>
  <cp:revision>13</cp:revision>
  <cp:lastPrinted>2017-01-17T03:59:00Z</cp:lastPrinted>
  <dcterms:created xsi:type="dcterms:W3CDTF">2017-01-23T06:37:00Z</dcterms:created>
  <dcterms:modified xsi:type="dcterms:W3CDTF">2017-01-27T10:00:00Z</dcterms:modified>
</cp:coreProperties>
</file>